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75" w:rsidRPr="00D6329E" w:rsidRDefault="00D6329E" w:rsidP="00D6329E">
      <w:pPr>
        <w:tabs>
          <w:tab w:val="center" w:pos="4536"/>
          <w:tab w:val="right" w:pos="9072"/>
        </w:tabs>
        <w:jc w:val="right"/>
        <w:rPr>
          <w:rFonts w:ascii="Arial" w:eastAsia="Times New Roman" w:hAnsi="Arial" w:cs="Times New Roman"/>
          <w:b/>
          <w:bCs/>
          <w:sz w:val="28"/>
          <w:lang w:val="en-GB"/>
        </w:rPr>
      </w:pPr>
      <w:bookmarkStart w:id="0" w:name="_GoBack"/>
      <w:bookmarkEnd w:id="0"/>
      <w:r>
        <w:rPr>
          <w:b/>
          <w:noProof/>
          <w:sz w:val="40"/>
          <w:szCs w:val="40"/>
          <w:lang w:val="fr-BE" w:eastAsia="fr-BE"/>
        </w:rPr>
        <w:drawing>
          <wp:anchor distT="0" distB="0" distL="114300" distR="114300" simplePos="0" relativeHeight="251658240" behindDoc="0" locked="0" layoutInCell="1" allowOverlap="1">
            <wp:simplePos x="0" y="0"/>
            <wp:positionH relativeFrom="margin">
              <wp:posOffset>-571500</wp:posOffset>
            </wp:positionH>
            <wp:positionV relativeFrom="margin">
              <wp:posOffset>-704850</wp:posOffset>
            </wp:positionV>
            <wp:extent cx="3071495" cy="594995"/>
            <wp:effectExtent l="0" t="0" r="1905" b="0"/>
            <wp:wrapSquare wrapText="bothSides"/>
            <wp:docPr id="3" name="Image 3" descr="Macintosh HD:Users:Amina:Desktop:Logos SimucarePro:logo_simucare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ina:Desktop:Logos SimucarePro:logo_simucarep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1495" cy="594995"/>
                    </a:xfrm>
                    <a:prstGeom prst="rect">
                      <a:avLst/>
                    </a:prstGeom>
                    <a:noFill/>
                    <a:ln>
                      <a:noFill/>
                    </a:ln>
                  </pic:spPr>
                </pic:pic>
              </a:graphicData>
            </a:graphic>
          </wp:anchor>
        </w:drawing>
      </w:r>
      <w:r>
        <w:rPr>
          <w:noProof/>
          <w:lang w:val="fr-BE" w:eastAsia="fr-BE"/>
        </w:rPr>
        <w:drawing>
          <wp:anchor distT="0" distB="0" distL="114300" distR="114300" simplePos="0" relativeHeight="251663360" behindDoc="0" locked="0" layoutInCell="1" allowOverlap="1">
            <wp:simplePos x="0" y="0"/>
            <wp:positionH relativeFrom="column">
              <wp:posOffset>4129405</wp:posOffset>
            </wp:positionH>
            <wp:positionV relativeFrom="paragraph">
              <wp:posOffset>-633095</wp:posOffset>
            </wp:positionV>
            <wp:extent cx="2162175" cy="619125"/>
            <wp:effectExtent l="0" t="0" r="9525" b="9525"/>
            <wp:wrapNone/>
            <wp:docPr id="1" name="Image 1" descr="C:\Users\Carine\AppData\Local\Microsoft\Windows\INetCacheContent.Word\eu_flag_co_fund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Carine\AppData\Local\Microsoft\Windows\INetCacheContent.Word\eu_flag_co_fund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anchor>
        </w:drawing>
      </w:r>
    </w:p>
    <w:p w:rsidR="00993A86" w:rsidRDefault="00993A86" w:rsidP="00993A86">
      <w:pPr>
        <w:jc w:val="center"/>
        <w:rPr>
          <w:b/>
          <w:sz w:val="40"/>
          <w:szCs w:val="40"/>
        </w:rPr>
      </w:pPr>
      <w:r>
        <w:rPr>
          <w:b/>
          <w:sz w:val="40"/>
          <w:szCs w:val="40"/>
        </w:rPr>
        <w:t>STRUCTURA COMUN</w:t>
      </w:r>
      <w:r>
        <w:rPr>
          <w:b/>
          <w:sz w:val="40"/>
          <w:szCs w:val="40"/>
          <w:lang w:val="ro-RO"/>
        </w:rPr>
        <w:t>Ă</w:t>
      </w:r>
      <w:r>
        <w:rPr>
          <w:b/>
          <w:sz w:val="40"/>
          <w:szCs w:val="40"/>
        </w:rPr>
        <w:t xml:space="preserve"> A SCENARILOR DE SIMULARE DE ÎNALTĂ FIDELITATE</w:t>
      </w:r>
    </w:p>
    <w:p w:rsidR="00B75D40" w:rsidRDefault="00B75D40" w:rsidP="00993A86">
      <w:pPr>
        <w:rPr>
          <w:b/>
          <w:sz w:val="32"/>
          <w:szCs w:val="32"/>
        </w:rPr>
      </w:pPr>
    </w:p>
    <w:p w:rsidR="00D60E07" w:rsidRPr="00B75D40" w:rsidRDefault="00993A86" w:rsidP="00993A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jc w:val="center"/>
        <w:rPr>
          <w:b/>
          <w:sz w:val="28"/>
          <w:szCs w:val="28"/>
          <w:u w:val="single"/>
        </w:rPr>
      </w:pPr>
      <w:r>
        <w:rPr>
          <w:b/>
          <w:sz w:val="28"/>
          <w:szCs w:val="28"/>
          <w:u w:val="single"/>
        </w:rPr>
        <w:t>TITLUL SCENARIULUI</w:t>
      </w:r>
      <w:r w:rsidRPr="00B75D40">
        <w:rPr>
          <w:b/>
          <w:sz w:val="28"/>
          <w:szCs w:val="28"/>
          <w:u w:val="single"/>
        </w:rPr>
        <w:t> :</w:t>
      </w:r>
    </w:p>
    <w:p w:rsidR="00C47D52" w:rsidRDefault="00C47D52"/>
    <w:p w:rsidR="00C47D52" w:rsidRDefault="00C47D52" w:rsidP="00890AAB">
      <w:pPr>
        <w:pBdr>
          <w:top w:val="single" w:sz="4" w:space="1" w:color="auto"/>
          <w:left w:val="single" w:sz="4" w:space="4" w:color="auto"/>
          <w:bottom w:val="single" w:sz="4" w:space="1" w:color="auto"/>
          <w:right w:val="single" w:sz="4" w:space="4" w:color="auto"/>
        </w:pBdr>
      </w:pPr>
    </w:p>
    <w:p w:rsidR="00890AAB" w:rsidRDefault="002A59E4" w:rsidP="002A59E4">
      <w:pPr>
        <w:pBdr>
          <w:top w:val="single" w:sz="4" w:space="1" w:color="auto"/>
          <w:left w:val="single" w:sz="4" w:space="4" w:color="auto"/>
          <w:bottom w:val="single" w:sz="4" w:space="1" w:color="auto"/>
          <w:right w:val="single" w:sz="4" w:space="4" w:color="auto"/>
        </w:pBdr>
        <w:jc w:val="center"/>
      </w:pPr>
      <w:r>
        <w:rPr>
          <w:b/>
          <w:sz w:val="32"/>
        </w:rPr>
        <w:t>Sindrom coronarian acut</w:t>
      </w:r>
    </w:p>
    <w:p w:rsidR="00282673" w:rsidRDefault="00282673"/>
    <w:p w:rsidR="00282673" w:rsidRDefault="00282673"/>
    <w:p w:rsidR="00C47D52" w:rsidRPr="00282673" w:rsidRDefault="00993A86"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Pr>
          <w:b/>
          <w:sz w:val="28"/>
          <w:szCs w:val="28"/>
        </w:rPr>
        <w:t>VEDERE DE ANSAMBLU ASUPRA SCENARIULUI</w:t>
      </w:r>
      <w:r w:rsidRPr="00282673">
        <w:rPr>
          <w:b/>
          <w:sz w:val="28"/>
          <w:szCs w:val="28"/>
        </w:rPr>
        <w:t> </w:t>
      </w:r>
      <w:r w:rsidR="00C47D52" w:rsidRPr="00282673">
        <w:rPr>
          <w:b/>
          <w:sz w:val="28"/>
          <w:szCs w:val="28"/>
        </w:rPr>
        <w:t> :</w:t>
      </w:r>
    </w:p>
    <w:p w:rsidR="00C47D52" w:rsidRDefault="00C47D52"/>
    <w:p w:rsidR="00C47D52" w:rsidRDefault="00C47D52"/>
    <w:p w:rsidR="00993A86" w:rsidRPr="00984046" w:rsidRDefault="00993A86" w:rsidP="00993A86">
      <w:r>
        <w:rPr>
          <w:b/>
        </w:rPr>
        <w:t>SECȚIA CLINICĂ</w:t>
      </w:r>
      <w:r w:rsidRPr="00282673">
        <w:rPr>
          <w:b/>
        </w:rPr>
        <w:t> :</w:t>
      </w:r>
    </w:p>
    <w:p w:rsidR="00993A86" w:rsidRDefault="00C47D52">
      <w:r w:rsidRPr="00282673">
        <w:rPr>
          <w:b/>
        </w:rPr>
        <w:t> </w:t>
      </w:r>
    </w:p>
    <w:p w:rsidR="00C47D52" w:rsidRPr="00D96825" w:rsidRDefault="00993A86">
      <w:pPr>
        <w:rPr>
          <w:lang w:val="en-GB"/>
        </w:rPr>
      </w:pPr>
      <w:r w:rsidRPr="00D96825">
        <w:rPr>
          <w:b/>
          <w:lang w:val="en-GB"/>
        </w:rPr>
        <w:t>GRUP ȚINTĂ</w:t>
      </w:r>
      <w:r w:rsidR="00564B60">
        <w:rPr>
          <w:rStyle w:val="Appelnotedebasdep"/>
          <w:b/>
        </w:rPr>
        <w:footnoteReference w:id="1"/>
      </w:r>
      <w:r w:rsidR="00564B60" w:rsidRPr="00D96825">
        <w:rPr>
          <w:b/>
          <w:lang w:val="en-GB"/>
        </w:rPr>
        <w:t> :</w:t>
      </w:r>
      <w:r w:rsidR="00984046" w:rsidRPr="00D96825">
        <w:rPr>
          <w:b/>
          <w:lang w:val="en-GB"/>
        </w:rPr>
        <w:t xml:space="preserve"> </w:t>
      </w:r>
      <w:r w:rsidR="00984046" w:rsidRPr="00D96825">
        <w:rPr>
          <w:lang w:val="en-GB"/>
        </w:rPr>
        <w:t>studenți la medicină generală</w:t>
      </w:r>
      <w:r w:rsidR="002A59E4" w:rsidRPr="00D96825">
        <w:rPr>
          <w:lang w:val="en-GB"/>
        </w:rPr>
        <w:t>, asistenți medicali</w:t>
      </w:r>
    </w:p>
    <w:p w:rsidR="00B75D40" w:rsidRPr="00D96825" w:rsidRDefault="00B75D40">
      <w:pPr>
        <w:rPr>
          <w:b/>
          <w:lang w:val="en-GB"/>
        </w:rPr>
      </w:pPr>
    </w:p>
    <w:p w:rsidR="00C47D52" w:rsidRPr="007A6A30" w:rsidRDefault="00993A86">
      <w:r>
        <w:rPr>
          <w:b/>
        </w:rPr>
        <w:t>DURATA ESTIMATĂ A SCENARIULUI </w:t>
      </w:r>
      <w:r w:rsidR="00DF14E0">
        <w:rPr>
          <w:b/>
        </w:rPr>
        <w:t> :</w:t>
      </w:r>
      <w:r w:rsidR="007A6A30">
        <w:rPr>
          <w:b/>
        </w:rPr>
        <w:t xml:space="preserve"> </w:t>
      </w:r>
      <w:r w:rsidR="007A6A30">
        <w:t xml:space="preserve"> </w:t>
      </w:r>
      <w:r w:rsidR="00DF676D">
        <w:t>15 - 20 minute</w:t>
      </w:r>
    </w:p>
    <w:p w:rsidR="00B75D40" w:rsidRDefault="00B75D40"/>
    <w:p w:rsidR="00C47D52" w:rsidRDefault="00993A86">
      <w:pPr>
        <w:rPr>
          <w:b/>
        </w:rPr>
      </w:pPr>
      <w:r>
        <w:rPr>
          <w:b/>
        </w:rPr>
        <w:t>REZUMATUL</w:t>
      </w:r>
      <w:r w:rsidRPr="00282673">
        <w:rPr>
          <w:b/>
        </w:rPr>
        <w:t xml:space="preserve"> SCENARI</w:t>
      </w:r>
      <w:r>
        <w:rPr>
          <w:b/>
        </w:rPr>
        <w:t>ULUI</w:t>
      </w:r>
      <w:r>
        <w:rPr>
          <w:rStyle w:val="Appelnotedebasdep"/>
          <w:b/>
        </w:rPr>
        <w:t xml:space="preserve"> </w:t>
      </w:r>
      <w:r w:rsidR="00564B60">
        <w:rPr>
          <w:rStyle w:val="Appelnotedebasdep"/>
          <w:b/>
        </w:rPr>
        <w:footnoteReference w:id="2"/>
      </w:r>
      <w:r w:rsidR="00C47D52" w:rsidRPr="00282673">
        <w:rPr>
          <w:b/>
        </w:rPr>
        <w:t> :</w:t>
      </w:r>
    </w:p>
    <w:p w:rsidR="008B3991" w:rsidRDefault="008B3991">
      <w:pPr>
        <w:rPr>
          <w:b/>
        </w:rPr>
      </w:pPr>
    </w:p>
    <w:p w:rsidR="008B3991" w:rsidRDefault="008B3991">
      <w:r>
        <w:t xml:space="preserve">Bărbat în vârstă de </w:t>
      </w:r>
      <w:r w:rsidR="002A59E4">
        <w:t>65</w:t>
      </w:r>
      <w:r>
        <w:t xml:space="preserve"> de ani, </w:t>
      </w:r>
      <w:r w:rsidR="002A59E4">
        <w:t>vine</w:t>
      </w:r>
      <w:r>
        <w:t xml:space="preserve"> în unitatea de primire a urgențelor</w:t>
      </w:r>
      <w:r w:rsidR="00E96D45">
        <w:t xml:space="preserve"> cu taxiul</w:t>
      </w:r>
      <w:r w:rsidR="002A59E4">
        <w:t>. Î</w:t>
      </w:r>
      <w:r>
        <w:t xml:space="preserve">n urmă cu aproximativ o oră, </w:t>
      </w:r>
      <w:r w:rsidR="00520BB7">
        <w:t xml:space="preserve">pacientul, în timp ce făcea mâncare, a simțit o durere puternică apărută la nivelul hemitoracelui stâng, în zona sternului, cu iradiere în membrul superior stâng, până la nivelul degetelor mai ales în degetul mic. Odată cu apariția durerii pacientul a început să aibă și senzație de greață, </w:t>
      </w:r>
      <w:r w:rsidR="0018200A">
        <w:t xml:space="preserve">să fie amețit și să îi fie greu să respire. Această durere nu a trecut în momentul în care pacientul s-a așezat în pat, motiv pentru care s-a îngrijorat și a venit la spital. </w:t>
      </w:r>
    </w:p>
    <w:p w:rsidR="0018200A" w:rsidRPr="008B3991" w:rsidRDefault="0018200A">
      <w:r>
        <w:t xml:space="preserve">Pacientul este cunoscut cu istoric de: hipertensiune arteriala, obezitate și este fumător. </w:t>
      </w:r>
    </w:p>
    <w:p w:rsidR="008B3991" w:rsidRPr="00282673" w:rsidRDefault="008B3991">
      <w:pPr>
        <w:rPr>
          <w:b/>
        </w:rPr>
      </w:pPr>
    </w:p>
    <w:p w:rsidR="00993A86" w:rsidRPr="00282673" w:rsidRDefault="00993A86" w:rsidP="00993A86">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Pr>
          <w:b/>
          <w:sz w:val="28"/>
          <w:szCs w:val="28"/>
        </w:rPr>
        <w:lastRenderedPageBreak/>
        <w:t>OBIECTIVE PEDAGOGICE</w:t>
      </w:r>
      <w:r w:rsidRPr="00282673">
        <w:rPr>
          <w:b/>
          <w:sz w:val="28"/>
          <w:szCs w:val="28"/>
        </w:rPr>
        <w:t> :</w:t>
      </w:r>
    </w:p>
    <w:p w:rsidR="00C47D52" w:rsidRPr="00282673" w:rsidRDefault="00C47D52"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rsidR="00C47D52" w:rsidRDefault="00C47D52"/>
    <w:p w:rsidR="00C47D52" w:rsidRDefault="00993A86">
      <w:pPr>
        <w:rPr>
          <w:b/>
        </w:rPr>
      </w:pPr>
      <w:r>
        <w:rPr>
          <w:b/>
        </w:rPr>
        <w:t>GENERALE</w:t>
      </w:r>
      <w:r w:rsidR="00C47D52" w:rsidRPr="00282673">
        <w:rPr>
          <w:b/>
        </w:rPr>
        <w:t> :</w:t>
      </w:r>
      <w:r w:rsidR="00A40BC0">
        <w:rPr>
          <w:b/>
        </w:rPr>
        <w:t xml:space="preserve"> </w:t>
      </w:r>
    </w:p>
    <w:p w:rsidR="00712583" w:rsidRPr="00E96D45" w:rsidRDefault="00E45B50" w:rsidP="00712583">
      <w:pPr>
        <w:pStyle w:val="Paragraphedeliste"/>
        <w:numPr>
          <w:ilvl w:val="0"/>
          <w:numId w:val="1"/>
        </w:numPr>
        <w:rPr>
          <w:b/>
        </w:rPr>
      </w:pPr>
      <w:r>
        <w:t xml:space="preserve">Participanții </w:t>
      </w:r>
      <w:r w:rsidR="00653C39">
        <w:t xml:space="preserve">ar trebui să fie capabili să lucreze în echipă, să își stabilească roluri și să desemneze un team-leader care să coordoneze acțiunile </w:t>
      </w:r>
    </w:p>
    <w:p w:rsidR="00E96D45" w:rsidRPr="00653C39" w:rsidRDefault="00E96D45" w:rsidP="00712583">
      <w:pPr>
        <w:pStyle w:val="Paragraphedeliste"/>
        <w:numPr>
          <w:ilvl w:val="0"/>
          <w:numId w:val="1"/>
        </w:numPr>
        <w:rPr>
          <w:b/>
        </w:rPr>
      </w:pPr>
      <w:r>
        <w:t>Să identifice afecțiunea de bază a pacientului</w:t>
      </w:r>
    </w:p>
    <w:p w:rsidR="00653C39" w:rsidRPr="00653C39" w:rsidRDefault="00653C39" w:rsidP="00712583">
      <w:pPr>
        <w:pStyle w:val="Paragraphedeliste"/>
        <w:numPr>
          <w:ilvl w:val="0"/>
          <w:numId w:val="1"/>
        </w:numPr>
        <w:rPr>
          <w:b/>
        </w:rPr>
      </w:pPr>
      <w:r>
        <w:t>Să identifice gravitatea situației și să prioritieze manoperele ce trebuie făcute</w:t>
      </w:r>
    </w:p>
    <w:p w:rsidR="00653C39" w:rsidRPr="00E43AEF" w:rsidRDefault="00653C39" w:rsidP="00712583">
      <w:pPr>
        <w:pStyle w:val="Paragraphedeliste"/>
        <w:numPr>
          <w:ilvl w:val="0"/>
          <w:numId w:val="1"/>
        </w:numPr>
        <w:rPr>
          <w:b/>
        </w:rPr>
      </w:pPr>
      <w:r>
        <w:t>Să poată întreprinde concomitent mai multe acțiuni</w:t>
      </w:r>
    </w:p>
    <w:p w:rsidR="00E43AEF" w:rsidRPr="00443AF5" w:rsidRDefault="00E43AEF" w:rsidP="00712583">
      <w:pPr>
        <w:pStyle w:val="Paragraphedeliste"/>
        <w:numPr>
          <w:ilvl w:val="0"/>
          <w:numId w:val="1"/>
        </w:numPr>
        <w:rPr>
          <w:b/>
        </w:rPr>
      </w:pPr>
      <w:r>
        <w:t>Să cunoască și să poată lucra cu materialele necesare manoperelor din cadrul scenariului</w:t>
      </w:r>
    </w:p>
    <w:p w:rsidR="00C47D52" w:rsidRDefault="00C47D52">
      <w:pPr>
        <w:rPr>
          <w:b/>
        </w:rPr>
      </w:pPr>
    </w:p>
    <w:p w:rsidR="00E43AEF" w:rsidRDefault="00E43AEF">
      <w:pPr>
        <w:rPr>
          <w:b/>
        </w:rPr>
      </w:pPr>
    </w:p>
    <w:p w:rsidR="00443AF5" w:rsidRDefault="00443AF5">
      <w:pPr>
        <w:rPr>
          <w:b/>
        </w:rPr>
      </w:pPr>
    </w:p>
    <w:p w:rsidR="00993A86" w:rsidRDefault="00C47D52" w:rsidP="00993A86">
      <w:pPr>
        <w:rPr>
          <w:b/>
        </w:rPr>
      </w:pPr>
      <w:r w:rsidRPr="00282673">
        <w:rPr>
          <w:b/>
        </w:rPr>
        <w:t>SPECIFI</w:t>
      </w:r>
      <w:r w:rsidR="00993A86">
        <w:rPr>
          <w:b/>
        </w:rPr>
        <w:t>CE :</w:t>
      </w:r>
    </w:p>
    <w:p w:rsidR="00E43AEF" w:rsidRPr="00993A86" w:rsidRDefault="00E43AEF" w:rsidP="00993A86">
      <w:pPr>
        <w:pStyle w:val="Paragraphedeliste"/>
        <w:numPr>
          <w:ilvl w:val="0"/>
          <w:numId w:val="14"/>
        </w:numPr>
        <w:rPr>
          <w:b/>
        </w:rPr>
      </w:pPr>
      <w:r>
        <w:t xml:space="preserve">Să cunoască manifestările </w:t>
      </w:r>
      <w:r w:rsidR="00E96D45">
        <w:t>sindromului coronarian acut (infarctul miocardic) și să poată face diferența între celelalte entități ale bolii cardiace ichemice</w:t>
      </w:r>
    </w:p>
    <w:p w:rsidR="00E43AEF" w:rsidRPr="001A06D7" w:rsidRDefault="00E43AEF" w:rsidP="00E43AEF">
      <w:pPr>
        <w:pStyle w:val="Paragraphedeliste"/>
        <w:numPr>
          <w:ilvl w:val="0"/>
          <w:numId w:val="1"/>
        </w:numPr>
        <w:rPr>
          <w:b/>
        </w:rPr>
      </w:pPr>
      <w:r>
        <w:t xml:space="preserve">Să cunoască </w:t>
      </w:r>
      <w:r w:rsidR="00E96D45">
        <w:t>metodele de diagnostic ale sindromului coronarian acut și semnele clinice și paraclinice ale acestuia</w:t>
      </w:r>
    </w:p>
    <w:p w:rsidR="001A06D7" w:rsidRPr="00993A86" w:rsidRDefault="001A06D7" w:rsidP="00E43AEF">
      <w:pPr>
        <w:pStyle w:val="Paragraphedeliste"/>
        <w:numPr>
          <w:ilvl w:val="0"/>
          <w:numId w:val="1"/>
        </w:numPr>
        <w:rPr>
          <w:b/>
          <w:lang w:val="en-US"/>
        </w:rPr>
      </w:pPr>
      <w:r w:rsidRPr="00993A86">
        <w:rPr>
          <w:lang w:val="en-US"/>
        </w:rPr>
        <w:t xml:space="preserve">Să cunoască și să poată manipula materialele necesare executării manoperelor </w:t>
      </w:r>
      <w:r w:rsidR="00443AF5" w:rsidRPr="00993A86">
        <w:rPr>
          <w:lang w:val="en-US"/>
        </w:rPr>
        <w:t xml:space="preserve">specifice </w:t>
      </w:r>
      <w:r w:rsidRPr="00993A86">
        <w:rPr>
          <w:lang w:val="en-US"/>
        </w:rPr>
        <w:t>de urgență din cadrul scenariului</w:t>
      </w:r>
    </w:p>
    <w:p w:rsidR="00E43AEF" w:rsidRPr="00E43AEF" w:rsidRDefault="00E43AEF" w:rsidP="00E43AEF">
      <w:pPr>
        <w:pStyle w:val="Paragraphedeliste"/>
        <w:numPr>
          <w:ilvl w:val="0"/>
          <w:numId w:val="1"/>
        </w:numPr>
        <w:rPr>
          <w:b/>
        </w:rPr>
      </w:pPr>
      <w:r>
        <w:t xml:space="preserve">Să fie capabili să execute manoperele necesare : monitorizare, oxigenoterapie, abord venos, </w:t>
      </w:r>
      <w:r w:rsidR="00E96D45">
        <w:t>EKG în 12 derivații.</w:t>
      </w:r>
    </w:p>
    <w:p w:rsidR="00E43AEF" w:rsidRPr="00712583" w:rsidRDefault="00E43AEF" w:rsidP="00E43AEF">
      <w:pPr>
        <w:pStyle w:val="Paragraphedeliste"/>
        <w:numPr>
          <w:ilvl w:val="0"/>
          <w:numId w:val="1"/>
        </w:numPr>
        <w:rPr>
          <w:b/>
        </w:rPr>
      </w:pPr>
      <w:r>
        <w:t>Să recunoască complicațiile ce pot</w:t>
      </w:r>
      <w:r w:rsidR="00E96D45">
        <w:t xml:space="preserve"> apărea în cadrul sindromului coronarian acut.</w:t>
      </w:r>
    </w:p>
    <w:p w:rsidR="00EA0C70" w:rsidRDefault="00EA0C70">
      <w:pPr>
        <w:rPr>
          <w:b/>
        </w:rPr>
      </w:pPr>
    </w:p>
    <w:p w:rsidR="00FE03D8" w:rsidRDefault="00FE03D8">
      <w:pPr>
        <w:rPr>
          <w:b/>
        </w:rPr>
      </w:pPr>
      <w:r>
        <w:rPr>
          <w:b/>
        </w:rPr>
        <w:br w:type="page"/>
      </w:r>
    </w:p>
    <w:p w:rsidR="00410ED6" w:rsidRPr="00282673" w:rsidRDefault="00410ED6">
      <w:pPr>
        <w:rPr>
          <w:b/>
        </w:rPr>
      </w:pPr>
    </w:p>
    <w:p w:rsidR="00C47D52" w:rsidRDefault="00C47D52"/>
    <w:p w:rsidR="00C47D52" w:rsidRPr="00282673" w:rsidRDefault="00993A86"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Pr>
          <w:b/>
          <w:sz w:val="28"/>
          <w:szCs w:val="28"/>
        </w:rPr>
        <w:t>ROLUL PARTICIPANȚILOR</w:t>
      </w:r>
      <w:r w:rsidRPr="00282673">
        <w:rPr>
          <w:b/>
          <w:sz w:val="28"/>
          <w:szCs w:val="28"/>
        </w:rPr>
        <w:t> </w:t>
      </w:r>
      <w:r w:rsidR="00C47D52" w:rsidRPr="00282673">
        <w:rPr>
          <w:b/>
          <w:sz w:val="28"/>
          <w:szCs w:val="28"/>
        </w:rPr>
        <w:t> :</w:t>
      </w:r>
    </w:p>
    <w:tbl>
      <w:tblPr>
        <w:tblStyle w:val="Grilledutableau"/>
        <w:tblpPr w:leftFromText="180" w:rightFromText="180" w:vertAnchor="text" w:horzAnchor="page" w:tblpXSpec="center" w:tblpY="122"/>
        <w:tblW w:w="0" w:type="auto"/>
        <w:tblLook w:val="04A0" w:firstRow="1" w:lastRow="0" w:firstColumn="1" w:lastColumn="0" w:noHBand="0" w:noVBand="1"/>
      </w:tblPr>
      <w:tblGrid>
        <w:gridCol w:w="2252"/>
        <w:gridCol w:w="2252"/>
        <w:gridCol w:w="2253"/>
        <w:gridCol w:w="2253"/>
      </w:tblGrid>
      <w:tr w:rsidR="00993A86" w:rsidTr="00322579">
        <w:tc>
          <w:tcPr>
            <w:tcW w:w="2252" w:type="dxa"/>
          </w:tcPr>
          <w:p w:rsidR="00993A86" w:rsidRPr="00D35EA9" w:rsidRDefault="00993A86" w:rsidP="00993A86">
            <w:pPr>
              <w:jc w:val="center"/>
              <w:rPr>
                <w:b/>
              </w:rPr>
            </w:pPr>
            <w:r w:rsidRPr="00D35EA9">
              <w:rPr>
                <w:b/>
              </w:rPr>
              <w:t>STUDENȚI</w:t>
            </w:r>
          </w:p>
          <w:p w:rsidR="00993A86" w:rsidRPr="00D35EA9" w:rsidRDefault="00993A86" w:rsidP="00993A86">
            <w:pPr>
              <w:jc w:val="center"/>
              <w:rPr>
                <w:b/>
              </w:rPr>
            </w:pPr>
          </w:p>
        </w:tc>
        <w:tc>
          <w:tcPr>
            <w:tcW w:w="2252" w:type="dxa"/>
          </w:tcPr>
          <w:p w:rsidR="00993A86" w:rsidRDefault="00993A86" w:rsidP="00993A86">
            <w:pPr>
              <w:jc w:val="center"/>
              <w:rPr>
                <w:b/>
              </w:rPr>
            </w:pPr>
            <w:r>
              <w:rPr>
                <w:b/>
              </w:rPr>
              <w:t>Studenți la medicină</w:t>
            </w:r>
          </w:p>
        </w:tc>
        <w:tc>
          <w:tcPr>
            <w:tcW w:w="2253" w:type="dxa"/>
          </w:tcPr>
          <w:p w:rsidR="00993A86" w:rsidRDefault="00993A86" w:rsidP="00993A86">
            <w:pPr>
              <w:jc w:val="center"/>
              <w:rPr>
                <w:b/>
              </w:rPr>
            </w:pPr>
            <w:r>
              <w:rPr>
                <w:b/>
              </w:rPr>
              <w:t>3-4</w:t>
            </w:r>
          </w:p>
        </w:tc>
        <w:tc>
          <w:tcPr>
            <w:tcW w:w="2253" w:type="dxa"/>
          </w:tcPr>
          <w:p w:rsidR="00993A86" w:rsidRDefault="00993A86" w:rsidP="00993A86">
            <w:pPr>
              <w:jc w:val="center"/>
              <w:rPr>
                <w:b/>
              </w:rPr>
            </w:pPr>
          </w:p>
        </w:tc>
      </w:tr>
      <w:tr w:rsidR="00993A86" w:rsidTr="00322579">
        <w:tc>
          <w:tcPr>
            <w:tcW w:w="2252" w:type="dxa"/>
          </w:tcPr>
          <w:p w:rsidR="00993A86" w:rsidRPr="00D35EA9" w:rsidRDefault="00993A86" w:rsidP="00993A86">
            <w:pPr>
              <w:jc w:val="center"/>
              <w:rPr>
                <w:b/>
              </w:rPr>
            </w:pPr>
            <w:r w:rsidRPr="00D35EA9">
              <w:rPr>
                <w:b/>
              </w:rPr>
              <w:t>PROFESIONIȘTI</w:t>
            </w:r>
          </w:p>
          <w:p w:rsidR="00993A86" w:rsidRPr="00D35EA9" w:rsidRDefault="00993A86" w:rsidP="00993A86">
            <w:pPr>
              <w:jc w:val="center"/>
              <w:rPr>
                <w:b/>
              </w:rPr>
            </w:pPr>
          </w:p>
        </w:tc>
        <w:tc>
          <w:tcPr>
            <w:tcW w:w="2252" w:type="dxa"/>
          </w:tcPr>
          <w:p w:rsidR="00993A86" w:rsidRDefault="00993A86" w:rsidP="00993A86">
            <w:pPr>
              <w:jc w:val="center"/>
              <w:rPr>
                <w:b/>
              </w:rPr>
            </w:pPr>
          </w:p>
        </w:tc>
        <w:tc>
          <w:tcPr>
            <w:tcW w:w="2253" w:type="dxa"/>
          </w:tcPr>
          <w:p w:rsidR="00993A86" w:rsidRDefault="00993A86" w:rsidP="00993A86">
            <w:pPr>
              <w:jc w:val="center"/>
              <w:rPr>
                <w:b/>
              </w:rPr>
            </w:pPr>
          </w:p>
        </w:tc>
        <w:tc>
          <w:tcPr>
            <w:tcW w:w="2253" w:type="dxa"/>
          </w:tcPr>
          <w:p w:rsidR="00993A86" w:rsidRDefault="00993A86" w:rsidP="00993A86">
            <w:pPr>
              <w:jc w:val="center"/>
              <w:rPr>
                <w:b/>
              </w:rPr>
            </w:pPr>
          </w:p>
        </w:tc>
      </w:tr>
      <w:tr w:rsidR="00993A86" w:rsidTr="00322579">
        <w:tc>
          <w:tcPr>
            <w:tcW w:w="2252" w:type="dxa"/>
          </w:tcPr>
          <w:p w:rsidR="00993A86" w:rsidRPr="00D35EA9" w:rsidRDefault="00993A86" w:rsidP="00993A86">
            <w:pPr>
              <w:jc w:val="center"/>
              <w:rPr>
                <w:b/>
              </w:rPr>
            </w:pPr>
            <w:r w:rsidRPr="00D35EA9">
              <w:rPr>
                <w:b/>
              </w:rPr>
              <w:t>FORMATORI</w:t>
            </w:r>
            <w:r w:rsidRPr="00D35EA9">
              <w:rPr>
                <w:rStyle w:val="Appelnotedebasdep"/>
                <w:b/>
              </w:rPr>
              <w:footnoteReference w:id="3"/>
            </w:r>
          </w:p>
          <w:p w:rsidR="00993A86" w:rsidRPr="00D35EA9" w:rsidRDefault="00993A86" w:rsidP="00993A86">
            <w:pPr>
              <w:jc w:val="center"/>
              <w:rPr>
                <w:b/>
              </w:rPr>
            </w:pPr>
          </w:p>
        </w:tc>
        <w:tc>
          <w:tcPr>
            <w:tcW w:w="2252" w:type="dxa"/>
          </w:tcPr>
          <w:p w:rsidR="00993A86" w:rsidRDefault="00993A86" w:rsidP="00993A86">
            <w:pPr>
              <w:jc w:val="center"/>
              <w:rPr>
                <w:b/>
              </w:rPr>
            </w:pPr>
            <w:r>
              <w:rPr>
                <w:b/>
              </w:rPr>
              <w:t>Medici</w:t>
            </w:r>
          </w:p>
          <w:p w:rsidR="00993A86" w:rsidRDefault="00993A86" w:rsidP="00993A86">
            <w:pPr>
              <w:jc w:val="center"/>
              <w:rPr>
                <w:b/>
              </w:rPr>
            </w:pPr>
          </w:p>
        </w:tc>
        <w:tc>
          <w:tcPr>
            <w:tcW w:w="2253" w:type="dxa"/>
          </w:tcPr>
          <w:p w:rsidR="00993A86" w:rsidRDefault="00993A86" w:rsidP="00993A86">
            <w:pPr>
              <w:jc w:val="center"/>
              <w:rPr>
                <w:b/>
              </w:rPr>
            </w:pPr>
            <w:r>
              <w:rPr>
                <w:b/>
              </w:rPr>
              <w:t>1-2</w:t>
            </w:r>
          </w:p>
        </w:tc>
        <w:tc>
          <w:tcPr>
            <w:tcW w:w="2253" w:type="dxa"/>
          </w:tcPr>
          <w:p w:rsidR="00993A86" w:rsidRDefault="00993A86" w:rsidP="00993A86">
            <w:pPr>
              <w:pStyle w:val="Paragraphedeliste"/>
              <w:numPr>
                <w:ilvl w:val="0"/>
                <w:numId w:val="3"/>
              </w:numPr>
              <w:ind w:right="419"/>
              <w:jc w:val="center"/>
            </w:pPr>
            <w:r>
              <w:t>Prezintă scenariul</w:t>
            </w:r>
          </w:p>
          <w:p w:rsidR="00993A86" w:rsidRDefault="00993A86" w:rsidP="00993A86">
            <w:pPr>
              <w:pStyle w:val="Paragraphedeliste"/>
              <w:numPr>
                <w:ilvl w:val="0"/>
                <w:numId w:val="3"/>
              </w:numPr>
              <w:ind w:right="419"/>
              <w:jc w:val="center"/>
            </w:pPr>
            <w:r>
              <w:t>Prezintă diferitele ramuri ale scenariului</w:t>
            </w:r>
          </w:p>
          <w:p w:rsidR="00993A86" w:rsidRDefault="00993A86" w:rsidP="00993A86">
            <w:pPr>
              <w:pStyle w:val="Paragraphedeliste"/>
              <w:numPr>
                <w:ilvl w:val="0"/>
                <w:numId w:val="3"/>
              </w:numPr>
              <w:ind w:right="419"/>
              <w:jc w:val="center"/>
            </w:pPr>
            <w:r>
              <w:t>Controleaza parametrii manechinului</w:t>
            </w:r>
          </w:p>
          <w:p w:rsidR="00993A86" w:rsidRPr="00984046" w:rsidRDefault="00993A86" w:rsidP="00993A86">
            <w:pPr>
              <w:pStyle w:val="Paragraphedeliste"/>
              <w:numPr>
                <w:ilvl w:val="0"/>
                <w:numId w:val="3"/>
              </w:numPr>
              <w:ind w:right="419"/>
              <w:jc w:val="center"/>
            </w:pPr>
            <w:r>
              <w:t>Corectează pe parcurs dar și la debriefing</w:t>
            </w:r>
          </w:p>
        </w:tc>
      </w:tr>
    </w:tbl>
    <w:p w:rsidR="00EA0C70" w:rsidRDefault="00EA0C70">
      <w:pPr>
        <w:rPr>
          <w:b/>
        </w:rPr>
      </w:pPr>
    </w:p>
    <w:p w:rsidR="00984046" w:rsidRDefault="00984046">
      <w:pPr>
        <w:rPr>
          <w:b/>
        </w:rPr>
      </w:pPr>
      <w:r>
        <w:rPr>
          <w:b/>
        </w:rPr>
        <w:br w:type="page"/>
      </w:r>
    </w:p>
    <w:p w:rsidR="00443AF5" w:rsidRDefault="00443AF5">
      <w:pPr>
        <w:rPr>
          <w:b/>
        </w:rPr>
      </w:pPr>
    </w:p>
    <w:p w:rsidR="00443AF5" w:rsidRDefault="00443AF5">
      <w:pPr>
        <w:rPr>
          <w:b/>
        </w:rPr>
      </w:pPr>
    </w:p>
    <w:p w:rsidR="00564B60" w:rsidRPr="00282673" w:rsidRDefault="00993A86" w:rsidP="00443AF5">
      <w:pPr>
        <w:pBdr>
          <w:top w:val="single" w:sz="4" w:space="0" w:color="auto"/>
          <w:left w:val="single" w:sz="4" w:space="4" w:color="auto"/>
          <w:bottom w:val="single" w:sz="4" w:space="1" w:color="auto"/>
          <w:right w:val="single" w:sz="4" w:space="4" w:color="auto"/>
        </w:pBdr>
        <w:shd w:val="clear" w:color="auto" w:fill="EEECE1" w:themeFill="background2"/>
        <w:jc w:val="center"/>
        <w:rPr>
          <w:b/>
          <w:sz w:val="28"/>
          <w:szCs w:val="28"/>
        </w:rPr>
      </w:pPr>
      <w:r>
        <w:rPr>
          <w:b/>
          <w:sz w:val="28"/>
          <w:szCs w:val="28"/>
        </w:rPr>
        <w:t>LISTĂ DE</w:t>
      </w:r>
      <w:r w:rsidRPr="00282673">
        <w:rPr>
          <w:b/>
          <w:sz w:val="28"/>
          <w:szCs w:val="28"/>
        </w:rPr>
        <w:t xml:space="preserve"> E</w:t>
      </w:r>
      <w:r>
        <w:rPr>
          <w:b/>
          <w:sz w:val="28"/>
          <w:szCs w:val="28"/>
        </w:rPr>
        <w:t>CHIPAMENTE</w:t>
      </w:r>
      <w:r>
        <w:rPr>
          <w:rStyle w:val="Appelnotedebasdep"/>
          <w:b/>
          <w:sz w:val="28"/>
          <w:szCs w:val="28"/>
        </w:rPr>
        <w:t xml:space="preserve"> </w:t>
      </w:r>
      <w:r w:rsidR="004C3CFD">
        <w:rPr>
          <w:rStyle w:val="Appelnotedebasdep"/>
          <w:b/>
          <w:sz w:val="28"/>
          <w:szCs w:val="28"/>
        </w:rPr>
        <w:footnoteReference w:id="4"/>
      </w:r>
      <w:r w:rsidR="00564B60" w:rsidRPr="00282673">
        <w:rPr>
          <w:b/>
          <w:sz w:val="28"/>
          <w:szCs w:val="28"/>
        </w:rPr>
        <w:t> :</w:t>
      </w:r>
    </w:p>
    <w:p w:rsidR="00F81E90" w:rsidRDefault="00F81E90" w:rsidP="00564B60"/>
    <w:p w:rsidR="00564B60" w:rsidRDefault="00993A86" w:rsidP="00564B60">
      <w:pPr>
        <w:rPr>
          <w:b/>
        </w:rPr>
      </w:pPr>
      <w:r>
        <w:rPr>
          <w:b/>
        </w:rPr>
        <w:t>Dispozitive medicale</w:t>
      </w:r>
      <w:r w:rsidR="00564B60" w:rsidRPr="00282673">
        <w:rPr>
          <w:b/>
        </w:rPr>
        <w:t> :</w:t>
      </w:r>
    </w:p>
    <w:p w:rsidR="009E4465" w:rsidRDefault="009E4465" w:rsidP="00564B60">
      <w:pPr>
        <w:rPr>
          <w:b/>
        </w:rPr>
      </w:pPr>
    </w:p>
    <w:p w:rsidR="003178C7" w:rsidRPr="00123DD2" w:rsidRDefault="003178C7" w:rsidP="00564B60">
      <w:r>
        <w:rPr>
          <w:b/>
        </w:rPr>
        <w:t>-Airway :</w:t>
      </w:r>
      <w:r w:rsidR="00123DD2">
        <w:rPr>
          <w:b/>
        </w:rPr>
        <w:t xml:space="preserve"> </w:t>
      </w:r>
      <w:r w:rsidR="00B834E2">
        <w:t>pipe</w:t>
      </w:r>
      <w:r w:rsidR="00E96D45">
        <w:t xml:space="preserve"> guedel de diferite dimensiuni,</w:t>
      </w:r>
    </w:p>
    <w:p w:rsidR="003178C7" w:rsidRDefault="003178C7" w:rsidP="00564B60">
      <w:pPr>
        <w:rPr>
          <w:b/>
        </w:rPr>
      </w:pPr>
      <w:r>
        <w:rPr>
          <w:b/>
        </w:rPr>
        <w:t>-Breathing</w:t>
      </w:r>
      <w:r w:rsidR="00FE5274">
        <w:rPr>
          <w:b/>
        </w:rPr>
        <w:t xml:space="preserve"> : </w:t>
      </w:r>
      <w:r w:rsidR="00E96D45">
        <w:t xml:space="preserve">Mască de oxigen cu rezervor, </w:t>
      </w:r>
      <w:r w:rsidR="00FE5274">
        <w:t xml:space="preserve">balon Ruben cu rezervor de oxigen, măști pentru balonul Ruben de diferite dimensiuni, filtru antibacterian, </w:t>
      </w:r>
      <w:r w:rsidR="00E96D45">
        <w:t>butelie de oxigen</w:t>
      </w:r>
    </w:p>
    <w:p w:rsidR="00564B60" w:rsidRDefault="00993A86" w:rsidP="00564B60">
      <w:r>
        <w:rPr>
          <w:b/>
        </w:rPr>
        <w:t>-Circulație</w:t>
      </w:r>
      <w:r w:rsidR="00564B60">
        <w:rPr>
          <w:b/>
        </w:rPr>
        <w:t>:</w:t>
      </w:r>
      <w:r w:rsidR="00443AF5">
        <w:rPr>
          <w:b/>
        </w:rPr>
        <w:t xml:space="preserve"> </w:t>
      </w:r>
      <w:r w:rsidR="009E4465">
        <w:t>catetere venoase periferice de diferite dimensiuni, fixator pentru cateter, comprese nesterile, garou, dezinfectant, mănuși nesterile, truse de p</w:t>
      </w:r>
      <w:r w:rsidR="00A17E2F">
        <w:t>erfuzie, flacoane cu perfuzabil</w:t>
      </w:r>
      <w:r w:rsidR="009E4465">
        <w:t xml:space="preserve">. Monitor cu cabluri de monitorizare EKG standard, pulsoximetru, tensiometru, termometru,. Defibrilator cu padele și patch-uri. Stetoscop. </w:t>
      </w:r>
      <w:r w:rsidR="00E96D45">
        <w:t>EKG pentru EKG în 12 derivații.</w:t>
      </w:r>
      <w:r w:rsidR="00E479C4">
        <w:t xml:space="preserve"> Defibrilator cu padele și patch-uri de defibrilare</w:t>
      </w:r>
    </w:p>
    <w:p w:rsidR="00A17E2F" w:rsidRPr="009E4465" w:rsidRDefault="00A17E2F" w:rsidP="00564B60"/>
    <w:p w:rsidR="00564B60" w:rsidRDefault="004C3CFD" w:rsidP="00564B60">
      <w:r>
        <w:rPr>
          <w:b/>
        </w:rPr>
        <w:t>-Divers</w:t>
      </w:r>
      <w:r w:rsidR="00993A86">
        <w:rPr>
          <w:b/>
        </w:rPr>
        <w:t>e</w:t>
      </w:r>
      <w:r w:rsidR="00564B60">
        <w:rPr>
          <w:b/>
        </w:rPr>
        <w:t> :</w:t>
      </w:r>
      <w:r w:rsidR="00A17E2F">
        <w:rPr>
          <w:b/>
        </w:rPr>
        <w:t xml:space="preserve"> </w:t>
      </w:r>
      <w:r w:rsidR="00A17E2F">
        <w:t>serin</w:t>
      </w:r>
      <w:r w:rsidR="00E96D45">
        <w:t>gi de diferite dimensiuni, ace</w:t>
      </w:r>
      <w:r w:rsidR="00A17E2F">
        <w:t xml:space="preserve">, </w:t>
      </w:r>
      <w:r w:rsidR="00220C97">
        <w:t>electrozi auto-</w:t>
      </w:r>
      <w:r w:rsidR="00E96D45">
        <w:t>adezivi pentru monitorizare EKG</w:t>
      </w:r>
      <w:r w:rsidR="00220C97">
        <w:t>, role de leucoplast, comprese, dezinfectant</w:t>
      </w:r>
    </w:p>
    <w:p w:rsidR="00220C97" w:rsidRPr="00A17E2F" w:rsidRDefault="00E96D45" w:rsidP="00564B60">
      <w:r>
        <w:t>Manechin</w:t>
      </w:r>
      <w:r w:rsidR="00333299">
        <w:t>, aparat pentru EKG în 12 derivații, seringă automată</w:t>
      </w:r>
      <w:r>
        <w:t>, gel pentru EKG, electrozi pentru efectuarea EKG-ului în 12 derivații</w:t>
      </w:r>
    </w:p>
    <w:p w:rsidR="00564B60" w:rsidRDefault="00564B60" w:rsidP="00564B60"/>
    <w:p w:rsidR="00220C97" w:rsidRDefault="00993A86" w:rsidP="00564B60">
      <w:pPr>
        <w:rPr>
          <w:b/>
        </w:rPr>
      </w:pPr>
      <w:r>
        <w:rPr>
          <w:b/>
        </w:rPr>
        <w:t>Medicamente și soluții</w:t>
      </w:r>
      <w:r w:rsidR="00564B60" w:rsidRPr="00282673">
        <w:rPr>
          <w:b/>
        </w:rPr>
        <w:t> :</w:t>
      </w:r>
    </w:p>
    <w:p w:rsidR="00220C97" w:rsidRPr="00E96D45" w:rsidRDefault="00220C97" w:rsidP="00220C97">
      <w:pPr>
        <w:pStyle w:val="Paragraphedeliste"/>
        <w:numPr>
          <w:ilvl w:val="0"/>
          <w:numId w:val="2"/>
        </w:numPr>
        <w:rPr>
          <w:b/>
        </w:rPr>
      </w:pPr>
      <w:r>
        <w:t>Flacoane de perfuzabil : NaCl, Ringer l, Voluven</w:t>
      </w:r>
      <w:r w:rsidR="00E96D45">
        <w:t>, Glucoză 10%</w:t>
      </w:r>
    </w:p>
    <w:p w:rsidR="00E479C4" w:rsidRPr="00993A86" w:rsidRDefault="00E96D45" w:rsidP="00220C97">
      <w:pPr>
        <w:pStyle w:val="Paragraphedeliste"/>
        <w:numPr>
          <w:ilvl w:val="0"/>
          <w:numId w:val="2"/>
        </w:numPr>
        <w:rPr>
          <w:b/>
          <w:lang w:val="en-US"/>
        </w:rPr>
      </w:pPr>
      <w:r w:rsidRPr="00993A86">
        <w:rPr>
          <w:lang w:val="en-US"/>
        </w:rPr>
        <w:t xml:space="preserve">Medicamente specifice: Aspirină (formă orală și formă injectabilă), Clopidogrel/ Ticagrelor, Heparină nefracționată, </w:t>
      </w:r>
      <w:r w:rsidR="00E479C4" w:rsidRPr="00993A86">
        <w:rPr>
          <w:lang w:val="en-US"/>
        </w:rPr>
        <w:t>atorvastatină</w:t>
      </w:r>
    </w:p>
    <w:p w:rsidR="00E479C4" w:rsidRPr="00E479C4" w:rsidRDefault="00E479C4" w:rsidP="00220C97">
      <w:pPr>
        <w:pStyle w:val="Paragraphedeliste"/>
        <w:numPr>
          <w:ilvl w:val="0"/>
          <w:numId w:val="2"/>
        </w:numPr>
        <w:rPr>
          <w:b/>
        </w:rPr>
      </w:pPr>
      <w:r>
        <w:t>Medicație trombolitică: Alteplase</w:t>
      </w:r>
    </w:p>
    <w:p w:rsidR="00E479C4" w:rsidRPr="00E479C4" w:rsidRDefault="00E479C4" w:rsidP="00220C97">
      <w:pPr>
        <w:pStyle w:val="Paragraphedeliste"/>
        <w:numPr>
          <w:ilvl w:val="0"/>
          <w:numId w:val="2"/>
        </w:numPr>
        <w:rPr>
          <w:b/>
        </w:rPr>
      </w:pPr>
      <w:r>
        <w:t>Adrenalină, Amiodaronă, Xilină</w:t>
      </w:r>
    </w:p>
    <w:p w:rsidR="00564B60" w:rsidRPr="00282673" w:rsidRDefault="00564B60" w:rsidP="00564B60">
      <w:pPr>
        <w:rPr>
          <w:b/>
        </w:rPr>
      </w:pPr>
    </w:p>
    <w:p w:rsidR="00564B60" w:rsidRPr="00220C97" w:rsidRDefault="00993A86" w:rsidP="00564B60">
      <w:r>
        <w:rPr>
          <w:b/>
        </w:rPr>
        <w:t>Documente</w:t>
      </w:r>
      <w:r w:rsidR="00564B60" w:rsidRPr="00282673">
        <w:rPr>
          <w:b/>
        </w:rPr>
        <w:t> :</w:t>
      </w:r>
      <w:r w:rsidR="00220C97">
        <w:rPr>
          <w:b/>
        </w:rPr>
        <w:t xml:space="preserve"> </w:t>
      </w:r>
      <w:r w:rsidR="00220C97">
        <w:t>foaie de monitorizare, docu</w:t>
      </w:r>
      <w:r w:rsidR="00333299">
        <w:t>mente medicale ale pacientului</w:t>
      </w:r>
    </w:p>
    <w:p w:rsidR="00564B60" w:rsidRPr="00282673" w:rsidRDefault="00564B60" w:rsidP="00564B60">
      <w:pPr>
        <w:rPr>
          <w:b/>
        </w:rPr>
      </w:pPr>
    </w:p>
    <w:p w:rsidR="00564B60" w:rsidRPr="00333299" w:rsidRDefault="00993A86" w:rsidP="00564B60">
      <w:r>
        <w:rPr>
          <w:b/>
        </w:rPr>
        <w:t>Accesorii</w:t>
      </w:r>
      <w:r w:rsidR="00564B60" w:rsidRPr="00282673">
        <w:rPr>
          <w:b/>
        </w:rPr>
        <w:t>:</w:t>
      </w:r>
      <w:r w:rsidR="00333299">
        <w:rPr>
          <w:b/>
        </w:rPr>
        <w:t xml:space="preserve"> </w:t>
      </w:r>
      <w:r w:rsidR="00333299">
        <w:t xml:space="preserve">banc de lucru, targă. </w:t>
      </w:r>
    </w:p>
    <w:p w:rsidR="00564B60" w:rsidRPr="00282673" w:rsidRDefault="00564B60" w:rsidP="00564B60">
      <w:pPr>
        <w:rPr>
          <w:b/>
        </w:rPr>
      </w:pPr>
    </w:p>
    <w:p w:rsidR="00564B60" w:rsidRPr="00333299" w:rsidRDefault="00993A86" w:rsidP="00564B60">
      <w:r>
        <w:rPr>
          <w:b/>
        </w:rPr>
        <w:t>Mediu</w:t>
      </w:r>
      <w:r w:rsidR="00564B60" w:rsidRPr="00282673">
        <w:rPr>
          <w:b/>
        </w:rPr>
        <w:t> :</w:t>
      </w:r>
      <w:r w:rsidR="00333299">
        <w:rPr>
          <w:b/>
        </w:rPr>
        <w:t xml:space="preserve"> </w:t>
      </w:r>
      <w:r w:rsidR="00E479C4">
        <w:t>pat din UPU</w:t>
      </w:r>
      <w:r w:rsidR="00333299">
        <w:t xml:space="preserve">, cu toate dispozitivele menționate mai sus în jur. </w:t>
      </w:r>
    </w:p>
    <w:p w:rsidR="00F81E90" w:rsidRDefault="00F81E90" w:rsidP="00564B60">
      <w:pPr>
        <w:rPr>
          <w:b/>
        </w:rPr>
      </w:pPr>
    </w:p>
    <w:p w:rsidR="00410ED6" w:rsidRDefault="00410ED6" w:rsidP="00564B60">
      <w:pPr>
        <w:rPr>
          <w:b/>
        </w:rPr>
      </w:pPr>
    </w:p>
    <w:p w:rsidR="00410ED6" w:rsidRPr="00282673" w:rsidRDefault="00993A86"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Pr>
          <w:b/>
          <w:sz w:val="28"/>
          <w:szCs w:val="28"/>
        </w:rPr>
        <w:t>PREGĂTIREA SCENARIULUI</w:t>
      </w:r>
      <w:r w:rsidRPr="00282673">
        <w:rPr>
          <w:b/>
          <w:sz w:val="28"/>
          <w:szCs w:val="28"/>
        </w:rPr>
        <w:t> </w:t>
      </w:r>
      <w:r w:rsidR="00410ED6" w:rsidRPr="00282673">
        <w:rPr>
          <w:b/>
          <w:sz w:val="28"/>
          <w:szCs w:val="28"/>
        </w:rPr>
        <w:t> :</w:t>
      </w:r>
    </w:p>
    <w:p w:rsidR="00410ED6" w:rsidRDefault="00410ED6" w:rsidP="00410ED6"/>
    <w:p w:rsidR="00F81E90" w:rsidRDefault="00F81E90" w:rsidP="00410ED6"/>
    <w:p w:rsidR="00410ED6" w:rsidRDefault="00993A86" w:rsidP="00410ED6">
      <w:pPr>
        <w:rPr>
          <w:b/>
        </w:rPr>
      </w:pPr>
      <w:r>
        <w:rPr>
          <w:b/>
        </w:rPr>
        <w:t>PREGĂTIREA SIMULATORULUI</w:t>
      </w:r>
      <w:r w:rsidRPr="00282673">
        <w:rPr>
          <w:b/>
        </w:rPr>
        <w:t> :</w:t>
      </w:r>
    </w:p>
    <w:p w:rsidR="004A1473" w:rsidRDefault="00993A86" w:rsidP="00410ED6">
      <w:pPr>
        <w:rPr>
          <w:b/>
        </w:rPr>
      </w:pPr>
      <w:r>
        <w:rPr>
          <w:b/>
        </w:rPr>
        <w:t>-Reglare</w:t>
      </w:r>
      <w:r w:rsidR="004A1473">
        <w:rPr>
          <w:b/>
        </w:rPr>
        <w:t xml:space="preserve"> : </w:t>
      </w:r>
      <w:r>
        <w:t>corespunzătoare etapei inițiale (cf tabel)</w:t>
      </w:r>
    </w:p>
    <w:p w:rsidR="004A1473" w:rsidRPr="00984046" w:rsidRDefault="00993A86" w:rsidP="00410ED6">
      <w:r>
        <w:rPr>
          <w:b/>
        </w:rPr>
        <w:t>-Instalare</w:t>
      </w:r>
      <w:r w:rsidR="004A1473">
        <w:rPr>
          <w:b/>
        </w:rPr>
        <w:t>:</w:t>
      </w:r>
      <w:r w:rsidR="00984046">
        <w:rPr>
          <w:b/>
        </w:rPr>
        <w:t xml:space="preserve"> </w:t>
      </w:r>
      <w:r w:rsidR="00984046">
        <w:t>pregătirea mat</w:t>
      </w:r>
      <w:r w:rsidR="00DF676D">
        <w:t xml:space="preserve">erialelor și a manechinului, 10 </w:t>
      </w:r>
      <w:r w:rsidR="00984046">
        <w:t>minute</w:t>
      </w:r>
    </w:p>
    <w:p w:rsidR="004A1473" w:rsidRDefault="00993A86" w:rsidP="00410ED6">
      <w:pPr>
        <w:rPr>
          <w:b/>
        </w:rPr>
      </w:pPr>
      <w:r>
        <w:rPr>
          <w:b/>
        </w:rPr>
        <w:t>-Accesorii</w:t>
      </w:r>
      <w:r w:rsidR="004A1473">
        <w:rPr>
          <w:b/>
        </w:rPr>
        <w:t>:</w:t>
      </w:r>
      <w:r w:rsidR="00984046">
        <w:rPr>
          <w:b/>
        </w:rPr>
        <w:t xml:space="preserve"> </w:t>
      </w:r>
      <w:r w:rsidR="00595985">
        <w:rPr>
          <w:b/>
        </w:rPr>
        <w:t xml:space="preserve">- </w:t>
      </w:r>
    </w:p>
    <w:p w:rsidR="00410ED6" w:rsidRDefault="00410ED6" w:rsidP="00410ED6"/>
    <w:p w:rsidR="00993A86" w:rsidRDefault="00993A86" w:rsidP="00993A86">
      <w:pPr>
        <w:rPr>
          <w:b/>
        </w:rPr>
      </w:pPr>
      <w:r>
        <w:rPr>
          <w:b/>
        </w:rPr>
        <w:t>PREGĂTIREA MEDIULUI:</w:t>
      </w:r>
    </w:p>
    <w:p w:rsidR="00ED11D1" w:rsidRDefault="00ED11D1" w:rsidP="00410ED6">
      <w:r>
        <w:t xml:space="preserve">- pregătirea manechinului </w:t>
      </w:r>
    </w:p>
    <w:p w:rsidR="00ED11D1" w:rsidRDefault="00ED11D1" w:rsidP="00410ED6">
      <w:r>
        <w:t>- pregătirea mijloacelor de monitorizare</w:t>
      </w:r>
    </w:p>
    <w:p w:rsidR="00B9370D" w:rsidRDefault="00ED11D1" w:rsidP="00410ED6">
      <w:r>
        <w:t xml:space="preserve">- pregătirea dispozitivelor și aparatelor </w:t>
      </w:r>
      <w:r w:rsidR="00E1077E">
        <w:t>pentru calea aeriană : oxigen</w:t>
      </w:r>
      <w:r>
        <w:t xml:space="preserve">, balon Ruben, </w:t>
      </w:r>
    </w:p>
    <w:p w:rsidR="00E1077E" w:rsidRDefault="00E1077E" w:rsidP="00410ED6">
      <w:pPr>
        <w:rPr>
          <w:b/>
        </w:rPr>
      </w:pPr>
      <w:r>
        <w:t>- pregătirea aparatului de EKG</w:t>
      </w:r>
    </w:p>
    <w:p w:rsidR="004A1473" w:rsidRDefault="004A1473" w:rsidP="00410ED6">
      <w:pPr>
        <w:rPr>
          <w:b/>
        </w:rPr>
      </w:pPr>
    </w:p>
    <w:p w:rsidR="004A1473" w:rsidRDefault="00993A86" w:rsidP="00410ED6">
      <w:pPr>
        <w:rPr>
          <w:b/>
        </w:rPr>
      </w:pPr>
      <w:r>
        <w:rPr>
          <w:b/>
        </w:rPr>
        <w:t>PREGĂTIREA INVESTIGAȚIILOR COMPLEMENTARE :</w:t>
      </w:r>
    </w:p>
    <w:p w:rsidR="00B9370D" w:rsidRPr="00993A86" w:rsidRDefault="00ED11D1" w:rsidP="00410ED6">
      <w:pPr>
        <w:rPr>
          <w:lang w:val="en-US"/>
        </w:rPr>
      </w:pPr>
      <w:r w:rsidRPr="00993A86">
        <w:rPr>
          <w:lang w:val="en-US"/>
        </w:rPr>
        <w:t>- istoricul medical al pacientului</w:t>
      </w:r>
    </w:p>
    <w:p w:rsidR="00ED11D1" w:rsidRPr="00993A86" w:rsidRDefault="00ED11D1" w:rsidP="00410ED6">
      <w:pPr>
        <w:rPr>
          <w:lang w:val="en-US"/>
        </w:rPr>
      </w:pPr>
      <w:r w:rsidRPr="00993A86">
        <w:rPr>
          <w:lang w:val="en-US"/>
        </w:rPr>
        <w:t>- astrup arterial</w:t>
      </w:r>
    </w:p>
    <w:p w:rsidR="00972F02" w:rsidRPr="00993A86" w:rsidRDefault="00972F02" w:rsidP="00410ED6">
      <w:pPr>
        <w:rPr>
          <w:lang w:val="en-US"/>
        </w:rPr>
      </w:pPr>
      <w:r w:rsidRPr="00993A86">
        <w:rPr>
          <w:lang w:val="en-US"/>
        </w:rPr>
        <w:t>- EKG - uri în 12 derivații, derivații standard, derivații drepte și derivații posterioare</w:t>
      </w:r>
    </w:p>
    <w:p w:rsidR="00B9370D" w:rsidRPr="00993A86" w:rsidRDefault="00B9370D" w:rsidP="00410ED6">
      <w:pPr>
        <w:rPr>
          <w:b/>
          <w:lang w:val="en-US"/>
        </w:rPr>
      </w:pPr>
    </w:p>
    <w:p w:rsidR="00B9370D" w:rsidRPr="00993A86" w:rsidRDefault="00993A86" w:rsidP="00410ED6">
      <w:pPr>
        <w:rPr>
          <w:lang w:val="en-US"/>
        </w:rPr>
      </w:pPr>
      <w:r w:rsidRPr="00993A86">
        <w:rPr>
          <w:b/>
          <w:lang w:val="en-US"/>
        </w:rPr>
        <w:t>PREGĂTIREA STUDENȚILOR /CURSANȚILOR</w:t>
      </w:r>
      <w:r w:rsidRPr="00993A86">
        <w:rPr>
          <w:lang w:val="en-US"/>
        </w:rPr>
        <w:t>: ținută profesională obligatorie</w:t>
      </w:r>
    </w:p>
    <w:p w:rsidR="00AF5601" w:rsidRPr="00AF5601" w:rsidRDefault="00AF5601" w:rsidP="00AF5601">
      <w:pPr>
        <w:pStyle w:val="Paragraphedeliste"/>
        <w:numPr>
          <w:ilvl w:val="0"/>
          <w:numId w:val="4"/>
        </w:numPr>
        <w:rPr>
          <w:b/>
        </w:rPr>
      </w:pPr>
      <w:r>
        <w:t>Prezentarea camerei în care se desfășoară scenariul</w:t>
      </w:r>
    </w:p>
    <w:p w:rsidR="00AF5601" w:rsidRPr="00AF5601" w:rsidRDefault="00AF5601" w:rsidP="00AF5601">
      <w:pPr>
        <w:pStyle w:val="Paragraphedeliste"/>
        <w:numPr>
          <w:ilvl w:val="0"/>
          <w:numId w:val="4"/>
        </w:numPr>
        <w:rPr>
          <w:b/>
        </w:rPr>
      </w:pPr>
      <w:r>
        <w:t>Principii de siguranță în cadru</w:t>
      </w:r>
      <w:r w:rsidR="00972F02">
        <w:t>l simulării : defibrilator, ace</w:t>
      </w:r>
    </w:p>
    <w:p w:rsidR="00AF5601" w:rsidRPr="00AF5601" w:rsidRDefault="00AF5601" w:rsidP="00AF5601">
      <w:pPr>
        <w:pStyle w:val="Paragraphedeliste"/>
        <w:numPr>
          <w:ilvl w:val="0"/>
          <w:numId w:val="4"/>
        </w:numPr>
        <w:rPr>
          <w:b/>
        </w:rPr>
      </w:pPr>
      <w:r>
        <w:t>Prezentarea posibilităților de simulare</w:t>
      </w:r>
    </w:p>
    <w:p w:rsidR="00AF5601" w:rsidRPr="00AF5601" w:rsidRDefault="00AF5601" w:rsidP="00AF5601">
      <w:pPr>
        <w:pStyle w:val="Paragraphedeliste"/>
        <w:numPr>
          <w:ilvl w:val="0"/>
          <w:numId w:val="4"/>
        </w:numPr>
        <w:rPr>
          <w:b/>
        </w:rPr>
      </w:pPr>
      <w:r>
        <w:t>Prezentarea materialelor disponibile</w:t>
      </w:r>
    </w:p>
    <w:p w:rsidR="00EB0408" w:rsidRDefault="00AF5601" w:rsidP="00410ED6">
      <w:pPr>
        <w:pStyle w:val="Paragraphedeliste"/>
        <w:numPr>
          <w:ilvl w:val="0"/>
          <w:numId w:val="4"/>
        </w:numPr>
        <w:rPr>
          <w:b/>
        </w:rPr>
      </w:pPr>
      <w:r>
        <w:t>Descrierea pe scurt a modului de desfășurare a scenariului (faptului că în funcție de deciziile terapeutice luate pot fi mai multe posibilități de evoluție a pacientulu</w:t>
      </w:r>
      <w:r w:rsidR="00FE03D8">
        <w:t>i</w:t>
      </w:r>
    </w:p>
    <w:p w:rsidR="00EB0408" w:rsidRDefault="00EB0408" w:rsidP="00EB0408">
      <w:pPr>
        <w:ind w:left="360"/>
        <w:rPr>
          <w:b/>
        </w:rPr>
      </w:pPr>
    </w:p>
    <w:p w:rsidR="00EB0408" w:rsidRDefault="00EB0408" w:rsidP="00EB0408">
      <w:pPr>
        <w:ind w:left="360"/>
        <w:rPr>
          <w:b/>
        </w:rPr>
      </w:pPr>
    </w:p>
    <w:p w:rsidR="00EB0408" w:rsidRDefault="00EB0408" w:rsidP="00EB0408">
      <w:pPr>
        <w:ind w:left="360"/>
        <w:rPr>
          <w:b/>
        </w:rPr>
      </w:pPr>
    </w:p>
    <w:p w:rsidR="00EB0408" w:rsidRPr="00EB0408" w:rsidRDefault="00EB0408" w:rsidP="00EB0408">
      <w:pPr>
        <w:ind w:left="360"/>
        <w:rPr>
          <w:b/>
        </w:rPr>
      </w:pPr>
    </w:p>
    <w:p w:rsidR="00410ED6" w:rsidRDefault="00410ED6" w:rsidP="00564B60">
      <w:pPr>
        <w:rPr>
          <w:b/>
        </w:rPr>
      </w:pPr>
    </w:p>
    <w:p w:rsidR="00C47D52" w:rsidRPr="00282673" w:rsidRDefault="004A1473"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Pr>
          <w:b/>
          <w:sz w:val="28"/>
          <w:szCs w:val="28"/>
        </w:rPr>
        <w:t>BRIEFING</w:t>
      </w:r>
      <w:r w:rsidR="00C47D52" w:rsidRPr="00282673">
        <w:rPr>
          <w:b/>
          <w:sz w:val="28"/>
          <w:szCs w:val="28"/>
        </w:rPr>
        <w:t> :</w:t>
      </w:r>
    </w:p>
    <w:p w:rsidR="00C47D52" w:rsidRDefault="00C47D52"/>
    <w:p w:rsidR="00C47D52" w:rsidRPr="00282673" w:rsidRDefault="00993A86">
      <w:pPr>
        <w:rPr>
          <w:b/>
        </w:rPr>
      </w:pPr>
      <w:r>
        <w:rPr>
          <w:b/>
        </w:rPr>
        <w:t>ORA</w:t>
      </w:r>
      <w:r w:rsidR="00C47D52" w:rsidRPr="00282673">
        <w:rPr>
          <w:b/>
        </w:rPr>
        <w:t> :</w:t>
      </w:r>
    </w:p>
    <w:p w:rsidR="00C47D52" w:rsidRPr="00282673" w:rsidRDefault="00C47D52">
      <w:pPr>
        <w:rPr>
          <w:b/>
        </w:rPr>
      </w:pPr>
    </w:p>
    <w:p w:rsidR="00972F02" w:rsidRDefault="00993A86" w:rsidP="00972F02">
      <w:r>
        <w:rPr>
          <w:b/>
        </w:rPr>
        <w:t>SITUAȚIE</w:t>
      </w:r>
      <w:r w:rsidR="00C47D52" w:rsidRPr="00282673">
        <w:rPr>
          <w:b/>
        </w:rPr>
        <w:t> :</w:t>
      </w:r>
      <w:r w:rsidR="007139F2" w:rsidRPr="007139F2">
        <w:t xml:space="preserve"> </w:t>
      </w:r>
      <w:r w:rsidR="00972F02">
        <w:t xml:space="preserve">Bărbat în vârstă de 65 de ani, vine în unitatea de primire a urgențelor cu taxiul. În urmă cu aproximativ o oră, pacientul, în timp ce făcea mâncare, a simțit o durere puternică apărută la nivelul hemitoracelui stâng, în zona sternului, cu iradiere în membrul superior stâng, până la nivelul degetelor mai ales în degetul mic. Odată cu apariția durerii pacientul a început să aibă și senzație de greață, să fie amețit și să îi fie greu să respire. Această durere nu a trecut în momentul în care pacientul s-a așezat în pat, motiv pentru care s-a îngrijorat și a venit la spital. </w:t>
      </w:r>
    </w:p>
    <w:p w:rsidR="00972F02" w:rsidRPr="008B3991" w:rsidRDefault="00972F02" w:rsidP="00972F02">
      <w:r>
        <w:t xml:space="preserve">Pacientul este cunoscut cu istoric de: hipertensiune arteriala, obezitate și este fumător. </w:t>
      </w:r>
    </w:p>
    <w:p w:rsidR="00C47D52" w:rsidRPr="007139F2" w:rsidRDefault="00C47D52"/>
    <w:p w:rsidR="00B9370D" w:rsidRPr="00282673" w:rsidRDefault="00B9370D">
      <w:pPr>
        <w:rPr>
          <w:b/>
        </w:rPr>
      </w:pPr>
    </w:p>
    <w:p w:rsidR="00C47D52" w:rsidRPr="008C548B" w:rsidRDefault="00993A86">
      <w:r>
        <w:rPr>
          <w:b/>
        </w:rPr>
        <w:t>DOCUMENTE</w:t>
      </w:r>
      <w:r w:rsidR="00B9370D" w:rsidRPr="00B9370D">
        <w:rPr>
          <w:b/>
        </w:rPr>
        <w:t>:</w:t>
      </w:r>
      <w:r w:rsidR="008C548B">
        <w:rPr>
          <w:b/>
        </w:rPr>
        <w:t xml:space="preserve"> </w:t>
      </w:r>
      <w:r w:rsidR="00972F02">
        <w:t xml:space="preserve">Pacient monitorizat de medicul de familie și de cardiolog, cu ultimul consult cardiologic în urmă cu 1 an, cu analize care sugerează hipercolesterolemie moderată, EKG efectuat în urmă cu un an in limite normale, fără modificări patologice, eco-cardiografie în limite normale. </w:t>
      </w:r>
    </w:p>
    <w:p w:rsidR="004C69BD" w:rsidRDefault="004C69BD"/>
    <w:p w:rsidR="00C47D52" w:rsidRDefault="00C47D52"/>
    <w:p w:rsidR="00EA0C70" w:rsidRDefault="00993A86"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Pr>
          <w:b/>
          <w:sz w:val="28"/>
          <w:szCs w:val="28"/>
        </w:rPr>
        <w:t>INFORMAȚII</w:t>
      </w:r>
      <w:r w:rsidR="00C47D52" w:rsidRPr="00282673">
        <w:rPr>
          <w:b/>
          <w:sz w:val="28"/>
          <w:szCs w:val="28"/>
        </w:rPr>
        <w:t xml:space="preserve"> </w:t>
      </w:r>
      <w:r>
        <w:rPr>
          <w:b/>
          <w:sz w:val="28"/>
          <w:szCs w:val="28"/>
        </w:rPr>
        <w:t>PAC</w:t>
      </w:r>
      <w:r w:rsidR="00EA0C70">
        <w:rPr>
          <w:b/>
          <w:sz w:val="28"/>
          <w:szCs w:val="28"/>
        </w:rPr>
        <w:t>IENT</w:t>
      </w:r>
      <w:r w:rsidR="00F81E90">
        <w:rPr>
          <w:rStyle w:val="Appelnotedebasdep"/>
          <w:b/>
          <w:sz w:val="28"/>
          <w:szCs w:val="28"/>
        </w:rPr>
        <w:footnoteReference w:id="5"/>
      </w:r>
    </w:p>
    <w:p w:rsidR="00EA0C70" w:rsidRPr="00282673" w:rsidRDefault="00EA0C70">
      <w:pPr>
        <w:rPr>
          <w:b/>
          <w:sz w:val="28"/>
          <w:szCs w:val="28"/>
        </w:rPr>
      </w:pPr>
    </w:p>
    <w:p w:rsidR="00EA0C70" w:rsidRPr="00D96825" w:rsidRDefault="00993A86">
      <w:pPr>
        <w:rPr>
          <w:lang w:val="fr-BE"/>
        </w:rPr>
      </w:pPr>
      <w:r w:rsidRPr="00D96825">
        <w:rPr>
          <w:b/>
          <w:lang w:val="fr-BE"/>
        </w:rPr>
        <w:t>Nume</w:t>
      </w:r>
      <w:r w:rsidR="00EA0C70" w:rsidRPr="00D96825">
        <w:rPr>
          <w:b/>
          <w:lang w:val="fr-BE"/>
        </w:rPr>
        <w:t> :</w:t>
      </w:r>
      <w:r w:rsidR="00EA0C70" w:rsidRPr="00D96825">
        <w:rPr>
          <w:b/>
          <w:lang w:val="fr-BE"/>
        </w:rPr>
        <w:tab/>
      </w:r>
      <w:r w:rsidR="008C548B" w:rsidRPr="00D96825">
        <w:rPr>
          <w:b/>
          <w:lang w:val="fr-BE"/>
        </w:rPr>
        <w:t xml:space="preserve"> </w:t>
      </w:r>
      <w:r w:rsidR="00972F02" w:rsidRPr="00D96825">
        <w:rPr>
          <w:lang w:val="fr-BE"/>
        </w:rPr>
        <w:t>Dan</w:t>
      </w:r>
      <w:r w:rsidR="00EA0C70" w:rsidRPr="00D96825">
        <w:rPr>
          <w:b/>
          <w:lang w:val="fr-BE"/>
        </w:rPr>
        <w:tab/>
      </w:r>
      <w:r w:rsidR="00EA0C70" w:rsidRPr="00D96825">
        <w:rPr>
          <w:b/>
          <w:lang w:val="fr-BE"/>
        </w:rPr>
        <w:tab/>
      </w:r>
      <w:r w:rsidR="00EA0C70" w:rsidRPr="00D96825">
        <w:rPr>
          <w:b/>
          <w:lang w:val="fr-BE"/>
        </w:rPr>
        <w:tab/>
      </w:r>
      <w:r w:rsidR="00EA0C70" w:rsidRPr="00D96825">
        <w:rPr>
          <w:b/>
          <w:lang w:val="fr-BE"/>
        </w:rPr>
        <w:tab/>
      </w:r>
      <w:r w:rsidR="00EA0C70" w:rsidRPr="00D96825">
        <w:rPr>
          <w:b/>
          <w:lang w:val="fr-BE"/>
        </w:rPr>
        <w:tab/>
      </w:r>
      <w:r w:rsidR="00EA0C70" w:rsidRPr="00D96825">
        <w:rPr>
          <w:b/>
          <w:lang w:val="fr-BE"/>
        </w:rPr>
        <w:tab/>
      </w:r>
      <w:r w:rsidR="00972F02" w:rsidRPr="00D96825">
        <w:rPr>
          <w:b/>
          <w:lang w:val="fr-BE"/>
        </w:rPr>
        <w:tab/>
      </w:r>
      <w:r w:rsidRPr="00D96825">
        <w:rPr>
          <w:b/>
          <w:lang w:val="fr-BE"/>
        </w:rPr>
        <w:t>Vârstă</w:t>
      </w:r>
      <w:r w:rsidR="00EA0C70" w:rsidRPr="00D96825">
        <w:rPr>
          <w:b/>
          <w:lang w:val="fr-BE"/>
        </w:rPr>
        <w:t> :</w:t>
      </w:r>
      <w:r w:rsidR="008C548B" w:rsidRPr="00D96825">
        <w:rPr>
          <w:b/>
          <w:lang w:val="fr-BE"/>
        </w:rPr>
        <w:t xml:space="preserve"> </w:t>
      </w:r>
      <w:r w:rsidR="00972F02" w:rsidRPr="00D96825">
        <w:rPr>
          <w:lang w:val="fr-BE"/>
        </w:rPr>
        <w:t>6</w:t>
      </w:r>
      <w:r w:rsidR="008C548B" w:rsidRPr="00D96825">
        <w:rPr>
          <w:lang w:val="fr-BE"/>
        </w:rPr>
        <w:t>5</w:t>
      </w:r>
    </w:p>
    <w:p w:rsidR="00EA0C70" w:rsidRPr="00993A86" w:rsidRDefault="00993A86">
      <w:pPr>
        <w:rPr>
          <w:lang w:val="en-US"/>
        </w:rPr>
      </w:pPr>
      <w:r w:rsidRPr="00993A86">
        <w:rPr>
          <w:b/>
          <w:lang w:val="en-US"/>
        </w:rPr>
        <w:t>Prenu</w:t>
      </w:r>
      <w:r w:rsidR="008C548B" w:rsidRPr="00993A86">
        <w:rPr>
          <w:b/>
          <w:lang w:val="en-US"/>
        </w:rPr>
        <w:t>m</w:t>
      </w:r>
      <w:r w:rsidRPr="00993A86">
        <w:rPr>
          <w:b/>
          <w:lang w:val="en-US"/>
        </w:rPr>
        <w:t>e</w:t>
      </w:r>
      <w:r w:rsidR="008C548B" w:rsidRPr="00993A86">
        <w:rPr>
          <w:b/>
          <w:lang w:val="en-US"/>
        </w:rPr>
        <w:t xml:space="preserve"> : </w:t>
      </w:r>
      <w:r w:rsidR="00972F02" w:rsidRPr="00993A86">
        <w:rPr>
          <w:lang w:val="en-US"/>
        </w:rPr>
        <w:t>Ioan</w:t>
      </w:r>
      <w:r w:rsidR="00EA0C70" w:rsidRPr="00993A86">
        <w:rPr>
          <w:b/>
          <w:lang w:val="en-US"/>
        </w:rPr>
        <w:tab/>
      </w:r>
      <w:r w:rsidR="00EA0C70" w:rsidRPr="00993A86">
        <w:rPr>
          <w:b/>
          <w:lang w:val="en-US"/>
        </w:rPr>
        <w:tab/>
      </w:r>
      <w:r w:rsidR="00EA0C70" w:rsidRPr="00993A86">
        <w:rPr>
          <w:b/>
          <w:lang w:val="en-US"/>
        </w:rPr>
        <w:tab/>
      </w:r>
      <w:r w:rsidR="00EA0C70" w:rsidRPr="00993A86">
        <w:rPr>
          <w:b/>
          <w:lang w:val="en-US"/>
        </w:rPr>
        <w:tab/>
      </w:r>
      <w:r w:rsidR="00EA0C70" w:rsidRPr="00993A86">
        <w:rPr>
          <w:b/>
          <w:lang w:val="en-US"/>
        </w:rPr>
        <w:tab/>
      </w:r>
      <w:r w:rsidR="008C548B" w:rsidRPr="00993A86">
        <w:rPr>
          <w:b/>
          <w:lang w:val="en-US"/>
        </w:rPr>
        <w:tab/>
      </w:r>
      <w:r w:rsidRPr="00993A86">
        <w:rPr>
          <w:b/>
          <w:lang w:val="en-US"/>
        </w:rPr>
        <w:tab/>
        <w:t>Greutate</w:t>
      </w:r>
      <w:r w:rsidR="00EA0C70" w:rsidRPr="00993A86">
        <w:rPr>
          <w:b/>
          <w:lang w:val="en-US"/>
        </w:rPr>
        <w:t> :</w:t>
      </w:r>
      <w:r w:rsidR="008C548B" w:rsidRPr="00993A86">
        <w:rPr>
          <w:b/>
          <w:lang w:val="en-US"/>
        </w:rPr>
        <w:t xml:space="preserve"> </w:t>
      </w:r>
      <w:r w:rsidR="00972F02" w:rsidRPr="00993A86">
        <w:rPr>
          <w:lang w:val="en-US"/>
        </w:rPr>
        <w:t>110</w:t>
      </w:r>
    </w:p>
    <w:p w:rsidR="00C47D52" w:rsidRPr="00993A86" w:rsidRDefault="00993A86">
      <w:pPr>
        <w:rPr>
          <w:lang w:val="en-US"/>
        </w:rPr>
      </w:pPr>
      <w:r w:rsidRPr="00993A86">
        <w:rPr>
          <w:b/>
          <w:lang w:val="en-US"/>
        </w:rPr>
        <w:t>Data nașterii</w:t>
      </w:r>
      <w:r w:rsidR="00282673" w:rsidRPr="00993A86">
        <w:rPr>
          <w:b/>
          <w:lang w:val="en-US"/>
        </w:rPr>
        <w:t> :</w:t>
      </w:r>
      <w:r w:rsidR="00EA0C70" w:rsidRPr="00993A86">
        <w:rPr>
          <w:b/>
          <w:lang w:val="en-US"/>
        </w:rPr>
        <w:tab/>
      </w:r>
      <w:r w:rsidR="008C548B" w:rsidRPr="00993A86">
        <w:rPr>
          <w:b/>
          <w:lang w:val="en-US"/>
        </w:rPr>
        <w:t xml:space="preserve"> </w:t>
      </w:r>
      <w:r w:rsidR="00972F02" w:rsidRPr="00993A86">
        <w:rPr>
          <w:lang w:val="en-US"/>
        </w:rPr>
        <w:t>2.05.1953</w:t>
      </w:r>
      <w:r w:rsidR="00EA0C70" w:rsidRPr="00993A86">
        <w:rPr>
          <w:b/>
          <w:lang w:val="en-US"/>
        </w:rPr>
        <w:tab/>
      </w:r>
      <w:r w:rsidR="00EA0C70" w:rsidRPr="00993A86">
        <w:rPr>
          <w:b/>
          <w:lang w:val="en-US"/>
        </w:rPr>
        <w:tab/>
      </w:r>
      <w:r w:rsidR="00EA0C70" w:rsidRPr="00993A86">
        <w:rPr>
          <w:b/>
          <w:lang w:val="en-US"/>
        </w:rPr>
        <w:tab/>
      </w:r>
      <w:r w:rsidR="00EA0C70" w:rsidRPr="00993A86">
        <w:rPr>
          <w:b/>
          <w:lang w:val="en-US"/>
        </w:rPr>
        <w:tab/>
      </w:r>
      <w:r w:rsidR="00EA0C70" w:rsidRPr="00993A86">
        <w:rPr>
          <w:b/>
          <w:lang w:val="en-US"/>
        </w:rPr>
        <w:tab/>
      </w:r>
      <w:r w:rsidRPr="00B9238B">
        <w:rPr>
          <w:b/>
          <w:lang w:val="en-US"/>
        </w:rPr>
        <w:t>Înălțime</w:t>
      </w:r>
      <w:r w:rsidR="00EA0C70" w:rsidRPr="00993A86">
        <w:rPr>
          <w:b/>
          <w:lang w:val="en-US"/>
        </w:rPr>
        <w:t> :</w:t>
      </w:r>
      <w:r w:rsidR="008C548B" w:rsidRPr="00993A86">
        <w:rPr>
          <w:b/>
          <w:lang w:val="en-US"/>
        </w:rPr>
        <w:t xml:space="preserve"> </w:t>
      </w:r>
      <w:r w:rsidR="008C548B" w:rsidRPr="00993A86">
        <w:rPr>
          <w:lang w:val="en-US"/>
        </w:rPr>
        <w:t>1,7</w:t>
      </w:r>
    </w:p>
    <w:p w:rsidR="00EA0C70" w:rsidRPr="00D96825" w:rsidRDefault="00993A86">
      <w:pPr>
        <w:rPr>
          <w:lang w:val="fr-BE"/>
        </w:rPr>
      </w:pPr>
      <w:r w:rsidRPr="00D96825">
        <w:rPr>
          <w:b/>
          <w:lang w:val="fr-BE"/>
        </w:rPr>
        <w:t>Alergiii</w:t>
      </w:r>
      <w:r w:rsidR="00EA0C70" w:rsidRPr="00D96825">
        <w:rPr>
          <w:b/>
          <w:lang w:val="fr-BE"/>
        </w:rPr>
        <w:t>:</w:t>
      </w:r>
      <w:r w:rsidR="00EA0C70" w:rsidRPr="00D96825">
        <w:rPr>
          <w:b/>
          <w:lang w:val="fr-BE"/>
        </w:rPr>
        <w:tab/>
      </w:r>
      <w:r w:rsidR="008C548B" w:rsidRPr="00D96825">
        <w:rPr>
          <w:lang w:val="fr-BE"/>
        </w:rPr>
        <w:t>nu se cunoaște</w:t>
      </w:r>
      <w:r w:rsidR="00EA0C70" w:rsidRPr="00D96825">
        <w:rPr>
          <w:b/>
          <w:lang w:val="fr-BE"/>
        </w:rPr>
        <w:tab/>
      </w:r>
      <w:r w:rsidR="00EA0C70" w:rsidRPr="00D96825">
        <w:rPr>
          <w:b/>
          <w:lang w:val="fr-BE"/>
        </w:rPr>
        <w:tab/>
      </w:r>
      <w:r w:rsidR="00EA0C70" w:rsidRPr="00D96825">
        <w:rPr>
          <w:b/>
          <w:lang w:val="fr-BE"/>
        </w:rPr>
        <w:tab/>
      </w:r>
      <w:r w:rsidR="00EA0C70" w:rsidRPr="00D96825">
        <w:rPr>
          <w:b/>
          <w:lang w:val="fr-BE"/>
        </w:rPr>
        <w:tab/>
      </w:r>
      <w:r w:rsidR="00EA0C70" w:rsidRPr="00D96825">
        <w:rPr>
          <w:b/>
          <w:lang w:val="fr-BE"/>
        </w:rPr>
        <w:tab/>
      </w:r>
      <w:r w:rsidR="00B9238B" w:rsidRPr="00D96825">
        <w:rPr>
          <w:b/>
          <w:lang w:val="fr-BE"/>
        </w:rPr>
        <w:t>Sex</w:t>
      </w:r>
      <w:r w:rsidR="00EA0C70" w:rsidRPr="00D96825">
        <w:rPr>
          <w:b/>
          <w:lang w:val="fr-BE"/>
        </w:rPr>
        <w:t> :</w:t>
      </w:r>
      <w:r w:rsidR="008C548B" w:rsidRPr="00D96825">
        <w:rPr>
          <w:lang w:val="fr-BE"/>
        </w:rPr>
        <w:t xml:space="preserve"> M </w:t>
      </w:r>
    </w:p>
    <w:p w:rsidR="00282673" w:rsidRPr="00993A86" w:rsidRDefault="00993A86">
      <w:pPr>
        <w:rPr>
          <w:lang w:val="en-US"/>
        </w:rPr>
      </w:pPr>
      <w:r w:rsidRPr="00993A86">
        <w:rPr>
          <w:b/>
          <w:lang w:val="en-US"/>
        </w:rPr>
        <w:t>Antecedent</w:t>
      </w:r>
      <w:r w:rsidR="00282673" w:rsidRPr="00993A86">
        <w:rPr>
          <w:b/>
          <w:lang w:val="en-US"/>
        </w:rPr>
        <w:t> :</w:t>
      </w:r>
      <w:r w:rsidR="008C548B" w:rsidRPr="00993A86">
        <w:rPr>
          <w:b/>
          <w:lang w:val="en-US"/>
        </w:rPr>
        <w:t xml:space="preserve"> </w:t>
      </w:r>
      <w:r w:rsidR="00972F02" w:rsidRPr="00993A86">
        <w:rPr>
          <w:lang w:val="en-US"/>
        </w:rPr>
        <w:t>HTAe, obezitate</w:t>
      </w:r>
    </w:p>
    <w:p w:rsidR="00EA0C70" w:rsidRPr="00993A86" w:rsidRDefault="00993A86">
      <w:pPr>
        <w:rPr>
          <w:lang w:val="en-US"/>
        </w:rPr>
      </w:pPr>
      <w:r w:rsidRPr="00993A86">
        <w:rPr>
          <w:b/>
          <w:lang w:val="en-US"/>
        </w:rPr>
        <w:t>Medicale</w:t>
      </w:r>
      <w:r w:rsidR="00EA0C70" w:rsidRPr="00993A86">
        <w:rPr>
          <w:b/>
          <w:lang w:val="en-US"/>
        </w:rPr>
        <w:t> :</w:t>
      </w:r>
      <w:r w:rsidR="008C548B" w:rsidRPr="00993A86">
        <w:rPr>
          <w:b/>
          <w:lang w:val="en-US"/>
        </w:rPr>
        <w:t xml:space="preserve"> </w:t>
      </w:r>
      <w:r w:rsidR="008C548B" w:rsidRPr="00993A86">
        <w:rPr>
          <w:lang w:val="en-US"/>
        </w:rPr>
        <w:t>fără patologie cunoscută</w:t>
      </w:r>
    </w:p>
    <w:p w:rsidR="00EA0C70" w:rsidRDefault="00993A86">
      <w:pPr>
        <w:rPr>
          <w:b/>
        </w:rPr>
      </w:pPr>
      <w:r w:rsidRPr="00993A86">
        <w:rPr>
          <w:b/>
          <w:lang w:val="en-US"/>
        </w:rPr>
        <w:t>Chirurgicale</w:t>
      </w:r>
      <w:r w:rsidR="00EA0C70" w:rsidRPr="00993A86">
        <w:rPr>
          <w:b/>
          <w:lang w:val="en-US"/>
        </w:rPr>
        <w:t> :</w:t>
      </w:r>
      <w:r w:rsidR="008C548B" w:rsidRPr="00993A86">
        <w:rPr>
          <w:b/>
          <w:lang w:val="en-US"/>
        </w:rPr>
        <w:t xml:space="preserve"> </w:t>
      </w:r>
      <w:r w:rsidR="008C548B" w:rsidRPr="00993A86">
        <w:rPr>
          <w:lang w:val="en-US"/>
        </w:rPr>
        <w:t>fără pat</w:t>
      </w:r>
      <w:r w:rsidR="008C548B">
        <w:t>ologie cunoscută</w:t>
      </w:r>
    </w:p>
    <w:p w:rsidR="00EA0C70" w:rsidRDefault="00993A86">
      <w:pPr>
        <w:rPr>
          <w:b/>
        </w:rPr>
      </w:pPr>
      <w:r>
        <w:rPr>
          <w:b/>
        </w:rPr>
        <w:t>Tratament urmat </w:t>
      </w:r>
      <w:r w:rsidR="00EA0C70">
        <w:rPr>
          <w:b/>
        </w:rPr>
        <w:t> :</w:t>
      </w:r>
      <w:r w:rsidR="008C548B">
        <w:rPr>
          <w:b/>
        </w:rPr>
        <w:t xml:space="preserve"> </w:t>
      </w:r>
      <w:r w:rsidR="00972F02">
        <w:t>Noliprel, Sortis</w:t>
      </w:r>
    </w:p>
    <w:p w:rsidR="00EA0C70" w:rsidRPr="00282673" w:rsidRDefault="00EA0C70">
      <w:pPr>
        <w:rPr>
          <w:b/>
        </w:rPr>
      </w:pPr>
    </w:p>
    <w:p w:rsidR="00282673" w:rsidRDefault="00282673"/>
    <w:p w:rsidR="00B9238B" w:rsidRPr="00B9238B" w:rsidRDefault="00FE03D8" w:rsidP="00B9238B">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sidRPr="00B9238B">
        <w:br w:type="page"/>
      </w:r>
      <w:r w:rsidR="00B9238B" w:rsidRPr="00B9238B">
        <w:rPr>
          <w:b/>
          <w:sz w:val="28"/>
          <w:szCs w:val="28"/>
        </w:rPr>
        <w:t>BIBLIOGRAFIE/ RECOMANDĂRI ALE EXPERȚILOR :</w:t>
      </w:r>
    </w:p>
    <w:p w:rsidR="00282673" w:rsidRPr="00B9238B" w:rsidRDefault="00282673" w:rsidP="00EB0408">
      <w:pPr>
        <w:rPr>
          <w:b/>
          <w:sz w:val="28"/>
          <w:szCs w:val="28"/>
        </w:rPr>
      </w:pPr>
    </w:p>
    <w:p w:rsidR="00282673" w:rsidRPr="00B9238B" w:rsidRDefault="00282673"/>
    <w:p w:rsidR="00282673" w:rsidRPr="00B9238B" w:rsidRDefault="00282673"/>
    <w:p w:rsidR="008C548B" w:rsidRPr="00993A86" w:rsidRDefault="008C548B" w:rsidP="008C548B">
      <w:pPr>
        <w:rPr>
          <w:color w:val="000000" w:themeColor="text1"/>
          <w:lang w:val="en-US"/>
        </w:rPr>
      </w:pPr>
      <w:r w:rsidRPr="00993A86">
        <w:rPr>
          <w:color w:val="000000" w:themeColor="text1"/>
          <w:lang w:val="en-US"/>
        </w:rPr>
        <w:t xml:space="preserve">ERC - European resuscitation council guidelines for </w:t>
      </w:r>
      <w:r w:rsidR="00972F02" w:rsidRPr="00993A86">
        <w:rPr>
          <w:color w:val="000000" w:themeColor="text1"/>
          <w:lang w:val="en-US"/>
        </w:rPr>
        <w:t>resuscitation 2015. Section 8</w:t>
      </w:r>
      <w:r w:rsidRPr="00993A86">
        <w:rPr>
          <w:color w:val="000000" w:themeColor="text1"/>
          <w:lang w:val="en-US"/>
        </w:rPr>
        <w:t xml:space="preserve">. </w:t>
      </w:r>
      <w:r w:rsidR="00972F02" w:rsidRPr="00993A86">
        <w:rPr>
          <w:color w:val="000000" w:themeColor="text1"/>
          <w:lang w:val="en-US"/>
        </w:rPr>
        <w:t>Initial Management of Acute Coronary Syndromes</w:t>
      </w:r>
    </w:p>
    <w:p w:rsidR="00972F02" w:rsidRPr="00993A86" w:rsidRDefault="00972F02" w:rsidP="008C548B">
      <w:pPr>
        <w:rPr>
          <w:color w:val="000000" w:themeColor="text1"/>
          <w:lang w:val="en-US"/>
        </w:rPr>
      </w:pPr>
      <w:r w:rsidRPr="00993A86">
        <w:rPr>
          <w:color w:val="000000" w:themeColor="text1"/>
          <w:lang w:val="en-US"/>
        </w:rPr>
        <w:t>ESC - European society of cardiology - Guidelines : Acute Myocardial Infarction in patients presenting with ST- segment elevation - 2017 guidlines</w:t>
      </w:r>
    </w:p>
    <w:p w:rsidR="008C548B" w:rsidRPr="00CE4010" w:rsidRDefault="008C548B" w:rsidP="008C548B">
      <w:pPr>
        <w:outlineLvl w:val="0"/>
        <w:rPr>
          <w:color w:val="000000" w:themeColor="text1"/>
          <w:szCs w:val="20"/>
        </w:rPr>
      </w:pPr>
      <w:r w:rsidRPr="00CE4010">
        <w:rPr>
          <w:color w:val="000000" w:themeColor="text1"/>
          <w:szCs w:val="20"/>
        </w:rPr>
        <w:t>SFAR - Société Française d’Anesthésie et de Réanimation</w:t>
      </w:r>
    </w:p>
    <w:p w:rsidR="00061434" w:rsidRDefault="00061434" w:rsidP="008C548B">
      <w:pPr>
        <w:rPr>
          <w:color w:val="000000" w:themeColor="text1"/>
        </w:rPr>
      </w:pPr>
      <w:r w:rsidRPr="00993A86">
        <w:rPr>
          <w:color w:val="000000" w:themeColor="text1"/>
          <w:lang w:val="en-US"/>
        </w:rPr>
        <w:t xml:space="preserve">ERC European resuscitation council guidelines for resuscitation 2015. </w:t>
      </w:r>
      <w:r>
        <w:rPr>
          <w:color w:val="000000" w:themeColor="text1"/>
        </w:rPr>
        <w:t xml:space="preserve">Section 3. Adult advanced life support. </w:t>
      </w:r>
    </w:p>
    <w:p w:rsidR="00890AAB" w:rsidRDefault="00890AAB"/>
    <w:p w:rsidR="00F81E90" w:rsidRDefault="00F81E90"/>
    <w:p w:rsidR="00F81E90" w:rsidRDefault="00F81E90"/>
    <w:p w:rsidR="00282673" w:rsidRPr="00282673" w:rsidRDefault="00B9238B" w:rsidP="00346A4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Pr>
          <w:b/>
          <w:sz w:val="28"/>
          <w:szCs w:val="28"/>
        </w:rPr>
        <w:t>PISTE PENTRU</w:t>
      </w:r>
      <w:r w:rsidR="00282673" w:rsidRPr="00282673">
        <w:rPr>
          <w:b/>
          <w:sz w:val="28"/>
          <w:szCs w:val="28"/>
        </w:rPr>
        <w:t xml:space="preserve"> DEBRIEFING :</w:t>
      </w:r>
    </w:p>
    <w:p w:rsidR="00282673" w:rsidRDefault="00282673"/>
    <w:p w:rsidR="00890AAB" w:rsidRDefault="00890AAB"/>
    <w:p w:rsidR="00890AAB" w:rsidRDefault="00DC6856" w:rsidP="00DC6856">
      <w:pPr>
        <w:pStyle w:val="Paragraphedeliste"/>
        <w:numPr>
          <w:ilvl w:val="0"/>
          <w:numId w:val="5"/>
        </w:numPr>
      </w:pPr>
      <w:r>
        <w:t>Recunoaș</w:t>
      </w:r>
      <w:r w:rsidR="0052090F">
        <w:t>terea gravității sindromului coronarian acut - mai ales faptul că pacientul trebuie să ajungă cât mai repede la un centru de cardiologie intervențională, și faptul ca poate să prezinte în scurt timp de la instalarea simptomelor, stop cardiac.</w:t>
      </w:r>
    </w:p>
    <w:p w:rsidR="00DC6856" w:rsidRDefault="00DC6856" w:rsidP="00DC6856">
      <w:pPr>
        <w:pStyle w:val="Paragraphedeliste"/>
        <w:numPr>
          <w:ilvl w:val="0"/>
          <w:numId w:val="5"/>
        </w:numPr>
      </w:pPr>
      <w:r>
        <w:t>Prioritizarea manoperelor</w:t>
      </w:r>
    </w:p>
    <w:p w:rsidR="00DC6856" w:rsidRDefault="00986107" w:rsidP="00DC6856">
      <w:pPr>
        <w:pStyle w:val="Paragraphedeliste"/>
        <w:numPr>
          <w:ilvl w:val="0"/>
          <w:numId w:val="5"/>
        </w:numPr>
      </w:pPr>
      <w:r>
        <w:t>Prior</w:t>
      </w:r>
      <w:r w:rsidR="00DC6856">
        <w:t>itizarea medicației</w:t>
      </w:r>
    </w:p>
    <w:p w:rsidR="00DC6856" w:rsidRPr="00993A86" w:rsidRDefault="00DC6856" w:rsidP="00DC6856">
      <w:pPr>
        <w:pStyle w:val="Paragraphedeliste"/>
        <w:numPr>
          <w:ilvl w:val="0"/>
          <w:numId w:val="5"/>
        </w:numPr>
        <w:rPr>
          <w:lang w:val="en-US"/>
        </w:rPr>
      </w:pPr>
      <w:r w:rsidRPr="00993A86">
        <w:rPr>
          <w:lang w:val="en-US"/>
        </w:rPr>
        <w:t xml:space="preserve">Cunoașterea căilor de administrare a </w:t>
      </w:r>
      <w:r w:rsidR="0052090F" w:rsidRPr="00993A86">
        <w:rPr>
          <w:lang w:val="en-US"/>
        </w:rPr>
        <w:t>medicației specifice</w:t>
      </w:r>
    </w:p>
    <w:p w:rsidR="00DC6856" w:rsidRDefault="00DC6856" w:rsidP="00DC6856">
      <w:pPr>
        <w:pStyle w:val="Paragraphedeliste"/>
        <w:numPr>
          <w:ilvl w:val="0"/>
          <w:numId w:val="5"/>
        </w:numPr>
      </w:pPr>
      <w:r>
        <w:t>Comunicare bună în echipă</w:t>
      </w:r>
    </w:p>
    <w:p w:rsidR="00F81E90" w:rsidRDefault="00102567" w:rsidP="0052090F">
      <w:pPr>
        <w:pStyle w:val="Paragraphedeliste"/>
        <w:numPr>
          <w:ilvl w:val="0"/>
          <w:numId w:val="5"/>
        </w:numPr>
      </w:pPr>
      <w:r>
        <w:t xml:space="preserve">Importanța abordării cât mai rapide a </w:t>
      </w:r>
      <w:r w:rsidR="0052090F">
        <w:t xml:space="preserve">sindromului coronarian acut - timpul dintre primul contact medical și balon de dilatare a coronarei </w:t>
      </w:r>
    </w:p>
    <w:p w:rsidR="0052090F" w:rsidRDefault="0052090F" w:rsidP="0052090F">
      <w:pPr>
        <w:pStyle w:val="Paragraphedeliste"/>
        <w:numPr>
          <w:ilvl w:val="0"/>
          <w:numId w:val="5"/>
        </w:numPr>
      </w:pPr>
      <w:r>
        <w:t>Cunoașterea modurilor de efectuare a EKG-ului: EKG-ul standard în 12 derivații, derivațiile drepte și derivațiile posterioare.</w:t>
      </w:r>
    </w:p>
    <w:p w:rsidR="0052090F" w:rsidRDefault="0052090F" w:rsidP="0052090F">
      <w:pPr>
        <w:pStyle w:val="Paragraphedeliste"/>
        <w:numPr>
          <w:ilvl w:val="0"/>
          <w:numId w:val="5"/>
        </w:numPr>
      </w:pPr>
      <w:r>
        <w:t>Cunoașterea modului de administrare a anticoagulantelor, tromboliticelor (contraindicații majore)</w:t>
      </w:r>
    </w:p>
    <w:p w:rsidR="00F81E90" w:rsidRDefault="00F81E90"/>
    <w:p w:rsidR="00890AAB" w:rsidRDefault="00890AAB"/>
    <w:p w:rsidR="00890AAB" w:rsidRDefault="00FE03D8">
      <w:r>
        <w:br w:type="page"/>
      </w:r>
    </w:p>
    <w:p w:rsidR="00B9370D" w:rsidRPr="00282673" w:rsidRDefault="00B9238B" w:rsidP="00B9238B">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Pr>
          <w:b/>
          <w:sz w:val="28"/>
          <w:szCs w:val="28"/>
        </w:rPr>
        <w:t>PROGRESIA  SCENARIULUI</w:t>
      </w:r>
      <w:r w:rsidRPr="00282673">
        <w:rPr>
          <w:b/>
          <w:sz w:val="28"/>
          <w:szCs w:val="28"/>
        </w:rPr>
        <w:t>:</w:t>
      </w:r>
    </w:p>
    <w:tbl>
      <w:tblPr>
        <w:tblW w:w="15342" w:type="dxa"/>
        <w:tblInd w:w="-743" w:type="dxa"/>
        <w:tblLayout w:type="fixed"/>
        <w:tblLook w:val="0000" w:firstRow="0" w:lastRow="0" w:firstColumn="0" w:lastColumn="0" w:noHBand="0" w:noVBand="0"/>
      </w:tblPr>
      <w:tblGrid>
        <w:gridCol w:w="1985"/>
        <w:gridCol w:w="2867"/>
        <w:gridCol w:w="5349"/>
        <w:gridCol w:w="1030"/>
        <w:gridCol w:w="4111"/>
      </w:tblGrid>
      <w:tr w:rsidR="00282673" w:rsidTr="00004555">
        <w:trPr>
          <w:gridAfter w:val="2"/>
          <w:wAfter w:w="5141" w:type="dxa"/>
          <w:trHeight w:val="289"/>
        </w:trPr>
        <w:tc>
          <w:tcPr>
            <w:tcW w:w="10201" w:type="dxa"/>
            <w:gridSpan w:val="3"/>
            <w:shd w:val="clear" w:color="auto" w:fill="auto"/>
          </w:tcPr>
          <w:p w:rsidR="00282673" w:rsidRDefault="00282673" w:rsidP="00086A26">
            <w:pPr>
              <w:snapToGrid w:val="0"/>
              <w:rPr>
                <w:rFonts w:ascii="Tahoma" w:hAnsi="Tahoma" w:cs="Tahoma"/>
                <w:sz w:val="20"/>
                <w:szCs w:val="20"/>
              </w:rPr>
            </w:pPr>
          </w:p>
        </w:tc>
      </w:tr>
      <w:tr w:rsidR="00B9370D" w:rsidTr="00004555">
        <w:trPr>
          <w:gridAfter w:val="2"/>
          <w:wAfter w:w="5141" w:type="dxa"/>
        </w:trPr>
        <w:tc>
          <w:tcPr>
            <w:tcW w:w="10201" w:type="dxa"/>
            <w:gridSpan w:val="3"/>
            <w:shd w:val="clear" w:color="auto" w:fill="auto"/>
          </w:tcPr>
          <w:p w:rsidR="00B9370D" w:rsidRDefault="00B9370D" w:rsidP="00086A26">
            <w:pPr>
              <w:snapToGrid w:val="0"/>
              <w:rPr>
                <w:rFonts w:ascii="Tahoma" w:hAnsi="Tahoma" w:cs="Tahoma"/>
                <w:sz w:val="20"/>
                <w:szCs w:val="20"/>
              </w:rPr>
            </w:pPr>
          </w:p>
        </w:tc>
      </w:tr>
      <w:tr w:rsidR="00015D02" w:rsidRPr="00A71175" w:rsidTr="00B9238B">
        <w:trPr>
          <w:trHeight w:val="858"/>
        </w:trPr>
        <w:tc>
          <w:tcPr>
            <w:tcW w:w="1985" w:type="dxa"/>
            <w:tcBorders>
              <w:top w:val="single" w:sz="8" w:space="0" w:color="000000"/>
              <w:left w:val="single" w:sz="8" w:space="0" w:color="000000"/>
              <w:bottom w:val="single" w:sz="8" w:space="0" w:color="000000"/>
            </w:tcBorders>
            <w:shd w:val="clear" w:color="auto" w:fill="E0E0E0"/>
          </w:tcPr>
          <w:p w:rsidR="00B9238B" w:rsidRPr="00D35EA9" w:rsidRDefault="00B9238B" w:rsidP="00B9238B">
            <w:pPr>
              <w:snapToGrid w:val="0"/>
              <w:rPr>
                <w:rFonts w:ascii="Tahoma" w:hAnsi="Tahoma" w:cs="Tahoma"/>
                <w:b/>
                <w:sz w:val="22"/>
                <w:szCs w:val="20"/>
              </w:rPr>
            </w:pPr>
            <w:r>
              <w:rPr>
                <w:rFonts w:ascii="Tahoma" w:hAnsi="Tahoma" w:cs="Tahoma"/>
                <w:b/>
                <w:sz w:val="22"/>
                <w:szCs w:val="20"/>
              </w:rPr>
              <w:t>S</w:t>
            </w:r>
            <w:r w:rsidRPr="00D35EA9">
              <w:rPr>
                <w:rFonts w:ascii="Tahoma" w:hAnsi="Tahoma" w:cs="Tahoma"/>
                <w:b/>
                <w:sz w:val="22"/>
                <w:szCs w:val="20"/>
              </w:rPr>
              <w:t>etarea</w:t>
            </w:r>
          </w:p>
          <w:p w:rsidR="00A71175" w:rsidRPr="00DC6856" w:rsidRDefault="00B9238B" w:rsidP="00B9238B">
            <w:pPr>
              <w:snapToGrid w:val="0"/>
              <w:rPr>
                <w:rFonts w:ascii="Tahoma" w:hAnsi="Tahoma" w:cs="Tahoma"/>
                <w:b/>
                <w:sz w:val="22"/>
                <w:szCs w:val="20"/>
              </w:rPr>
            </w:pPr>
            <w:r w:rsidRPr="00D35EA9">
              <w:rPr>
                <w:rFonts w:ascii="Tahoma" w:hAnsi="Tahoma" w:cs="Tahoma"/>
                <w:b/>
                <w:sz w:val="22"/>
                <w:szCs w:val="20"/>
              </w:rPr>
              <w:t>monitorului</w:t>
            </w:r>
          </w:p>
        </w:tc>
        <w:tc>
          <w:tcPr>
            <w:tcW w:w="2867" w:type="dxa"/>
            <w:tcBorders>
              <w:top w:val="single" w:sz="8" w:space="0" w:color="000000"/>
              <w:left w:val="single" w:sz="8" w:space="0" w:color="000000"/>
              <w:bottom w:val="single" w:sz="8" w:space="0" w:color="000000"/>
            </w:tcBorders>
            <w:shd w:val="clear" w:color="auto" w:fill="E0E0E0"/>
          </w:tcPr>
          <w:p w:rsidR="00A71175" w:rsidRPr="00DC6856" w:rsidRDefault="00B9238B" w:rsidP="00086A26">
            <w:pPr>
              <w:snapToGrid w:val="0"/>
              <w:rPr>
                <w:rFonts w:ascii="Tahoma" w:hAnsi="Tahoma" w:cs="Tahoma"/>
                <w:b/>
                <w:sz w:val="22"/>
                <w:szCs w:val="20"/>
              </w:rPr>
            </w:pPr>
            <w:r w:rsidRPr="00D35EA9">
              <w:rPr>
                <w:rFonts w:ascii="Tahoma" w:hAnsi="Tahoma" w:cs="Tahoma"/>
                <w:b/>
                <w:sz w:val="22"/>
                <w:szCs w:val="20"/>
              </w:rPr>
              <w:t>Manechin Pacient</w:t>
            </w:r>
          </w:p>
        </w:tc>
        <w:tc>
          <w:tcPr>
            <w:tcW w:w="6379" w:type="dxa"/>
            <w:gridSpan w:val="2"/>
            <w:tcBorders>
              <w:top w:val="single" w:sz="8" w:space="0" w:color="000000"/>
              <w:left w:val="single" w:sz="8" w:space="0" w:color="000000"/>
              <w:bottom w:val="single" w:sz="8" w:space="0" w:color="000000"/>
            </w:tcBorders>
            <w:shd w:val="clear" w:color="auto" w:fill="E0E0E0"/>
          </w:tcPr>
          <w:p w:rsidR="00B9238B" w:rsidRPr="00D35EA9" w:rsidRDefault="00B9238B" w:rsidP="00B9238B">
            <w:pPr>
              <w:snapToGrid w:val="0"/>
              <w:rPr>
                <w:rFonts w:ascii="Tahoma" w:hAnsi="Tahoma" w:cs="Tahoma"/>
                <w:b/>
                <w:sz w:val="22"/>
                <w:szCs w:val="20"/>
              </w:rPr>
            </w:pPr>
            <w:r w:rsidRPr="00D35EA9">
              <w:rPr>
                <w:rFonts w:ascii="Tahoma" w:hAnsi="Tahoma" w:cs="Tahoma"/>
                <w:b/>
                <w:sz w:val="22"/>
                <w:szCs w:val="20"/>
              </w:rPr>
              <w:t xml:space="preserve">Intervențiile studenților </w:t>
            </w:r>
          </w:p>
          <w:p w:rsidR="00B9238B" w:rsidRPr="00DC6856" w:rsidRDefault="00B9238B" w:rsidP="00B9238B">
            <w:pPr>
              <w:snapToGrid w:val="0"/>
              <w:rPr>
                <w:rFonts w:ascii="Tahoma" w:hAnsi="Tahoma" w:cs="Tahoma"/>
                <w:b/>
                <w:color w:val="FF0000"/>
                <w:sz w:val="22"/>
                <w:szCs w:val="20"/>
              </w:rPr>
            </w:pPr>
            <w:r w:rsidRPr="00D35EA9">
              <w:rPr>
                <w:rFonts w:ascii="Tahoma" w:hAnsi="Tahoma" w:cs="Tahoma"/>
                <w:b/>
                <w:color w:val="FF0000"/>
                <w:sz w:val="22"/>
                <w:szCs w:val="20"/>
              </w:rPr>
              <w:t>(ce  se urmărește…)</w:t>
            </w:r>
          </w:p>
          <w:p w:rsidR="00A71175" w:rsidRPr="00DC6856" w:rsidRDefault="00A71175" w:rsidP="00086A26">
            <w:pPr>
              <w:snapToGrid w:val="0"/>
              <w:rPr>
                <w:rFonts w:ascii="Tahoma" w:hAnsi="Tahoma" w:cs="Tahoma"/>
                <w:b/>
                <w:color w:val="FF0000"/>
                <w:sz w:val="22"/>
                <w:szCs w:val="20"/>
              </w:rPr>
            </w:pPr>
          </w:p>
        </w:tc>
        <w:tc>
          <w:tcPr>
            <w:tcW w:w="4111" w:type="dxa"/>
            <w:tcBorders>
              <w:top w:val="single" w:sz="8" w:space="0" w:color="000000"/>
              <w:left w:val="single" w:sz="8" w:space="0" w:color="000000"/>
              <w:bottom w:val="single" w:sz="8" w:space="0" w:color="000000"/>
              <w:right w:val="single" w:sz="8" w:space="0" w:color="000000"/>
            </w:tcBorders>
            <w:shd w:val="clear" w:color="auto" w:fill="E0E0E0"/>
          </w:tcPr>
          <w:p w:rsidR="00A71175" w:rsidRPr="00DC6856" w:rsidRDefault="00B9238B" w:rsidP="00086A26">
            <w:pPr>
              <w:snapToGrid w:val="0"/>
              <w:rPr>
                <w:rFonts w:ascii="Tahoma" w:hAnsi="Tahoma" w:cs="Tahoma"/>
                <w:b/>
                <w:sz w:val="22"/>
                <w:szCs w:val="20"/>
              </w:rPr>
            </w:pPr>
            <w:r>
              <w:rPr>
                <w:rFonts w:ascii="Tahoma" w:hAnsi="Tahoma" w:cs="Tahoma"/>
                <w:b/>
                <w:sz w:val="22"/>
                <w:szCs w:val="20"/>
              </w:rPr>
              <w:t>Me</w:t>
            </w:r>
            <w:r w:rsidR="00A71175" w:rsidRPr="00DC6856">
              <w:rPr>
                <w:rFonts w:ascii="Tahoma" w:hAnsi="Tahoma" w:cs="Tahoma"/>
                <w:b/>
                <w:sz w:val="22"/>
                <w:szCs w:val="20"/>
              </w:rPr>
              <w:t>sa</w:t>
            </w:r>
            <w:r>
              <w:rPr>
                <w:rFonts w:ascii="Tahoma" w:hAnsi="Tahoma" w:cs="Tahoma"/>
                <w:b/>
                <w:sz w:val="22"/>
                <w:szCs w:val="20"/>
              </w:rPr>
              <w:t>je</w:t>
            </w:r>
          </w:p>
        </w:tc>
      </w:tr>
      <w:tr w:rsidR="00015D02" w:rsidTr="00004555">
        <w:trPr>
          <w:cantSplit/>
          <w:trHeight w:val="453"/>
        </w:trPr>
        <w:tc>
          <w:tcPr>
            <w:tcW w:w="15342" w:type="dxa"/>
            <w:gridSpan w:val="5"/>
            <w:tcBorders>
              <w:top w:val="single" w:sz="8" w:space="0" w:color="000000"/>
              <w:left w:val="single" w:sz="8" w:space="0" w:color="000000"/>
              <w:bottom w:val="single" w:sz="4" w:space="0" w:color="auto"/>
              <w:right w:val="single" w:sz="8" w:space="0" w:color="000000"/>
            </w:tcBorders>
            <w:shd w:val="clear" w:color="auto" w:fill="auto"/>
          </w:tcPr>
          <w:p w:rsidR="00A71175" w:rsidRPr="00DC6856" w:rsidRDefault="00B9238B" w:rsidP="00086A26">
            <w:pPr>
              <w:autoSpaceDE w:val="0"/>
              <w:snapToGrid w:val="0"/>
              <w:rPr>
                <w:rFonts w:ascii="Tahoma" w:hAnsi="Tahoma" w:cs="Tahoma"/>
                <w:b/>
                <w:sz w:val="22"/>
                <w:szCs w:val="20"/>
              </w:rPr>
            </w:pPr>
            <w:r w:rsidRPr="00D35EA9">
              <w:rPr>
                <w:rFonts w:ascii="Tahoma" w:hAnsi="Tahoma" w:cs="Tahoma"/>
                <w:b/>
                <w:sz w:val="22"/>
                <w:szCs w:val="20"/>
              </w:rPr>
              <w:t>Ora de începere a scenariului :</w:t>
            </w:r>
          </w:p>
          <w:p w:rsidR="00A71175" w:rsidRPr="00DC6856" w:rsidRDefault="00A71175" w:rsidP="00086A26">
            <w:pPr>
              <w:autoSpaceDE w:val="0"/>
              <w:snapToGrid w:val="0"/>
              <w:rPr>
                <w:rFonts w:ascii="Tahoma" w:hAnsi="Tahoma" w:cs="Tahoma"/>
                <w:b/>
                <w:sz w:val="22"/>
                <w:szCs w:val="20"/>
              </w:rPr>
            </w:pPr>
          </w:p>
        </w:tc>
      </w:tr>
      <w:tr w:rsidR="00015D02" w:rsidRPr="00993A86" w:rsidTr="00004555">
        <w:trPr>
          <w:cantSplit/>
          <w:trHeight w:val="2460"/>
        </w:trPr>
        <w:tc>
          <w:tcPr>
            <w:tcW w:w="1985" w:type="dxa"/>
            <w:tcBorders>
              <w:top w:val="single" w:sz="4" w:space="0" w:color="auto"/>
              <w:left w:val="single" w:sz="8" w:space="0" w:color="000000"/>
              <w:bottom w:val="single" w:sz="8" w:space="0" w:color="000000"/>
            </w:tcBorders>
            <w:shd w:val="clear" w:color="auto" w:fill="auto"/>
          </w:tcPr>
          <w:p w:rsidR="00A71175" w:rsidRPr="00DC6856" w:rsidRDefault="00B9238B" w:rsidP="00086A26">
            <w:pPr>
              <w:autoSpaceDE w:val="0"/>
              <w:snapToGrid w:val="0"/>
              <w:rPr>
                <w:rFonts w:ascii="Tahoma" w:hAnsi="Tahoma" w:cs="Tahoma"/>
                <w:b/>
                <w:sz w:val="22"/>
                <w:szCs w:val="20"/>
              </w:rPr>
            </w:pPr>
            <w:r>
              <w:rPr>
                <w:rFonts w:ascii="Tahoma" w:hAnsi="Tahoma" w:cs="Tahoma"/>
                <w:b/>
                <w:sz w:val="22"/>
                <w:szCs w:val="20"/>
              </w:rPr>
              <w:t>Etapa inițială :</w:t>
            </w:r>
          </w:p>
          <w:p w:rsidR="00A71175" w:rsidRPr="00DC6856" w:rsidRDefault="00A71175" w:rsidP="00086A26">
            <w:pPr>
              <w:autoSpaceDE w:val="0"/>
              <w:snapToGrid w:val="0"/>
              <w:rPr>
                <w:rFonts w:ascii="Tahoma" w:hAnsi="Tahoma" w:cs="Tahoma"/>
                <w:sz w:val="22"/>
                <w:szCs w:val="20"/>
              </w:rPr>
            </w:pPr>
          </w:p>
          <w:p w:rsidR="00A71175" w:rsidRPr="00DC6856" w:rsidRDefault="00B9238B" w:rsidP="00086A26">
            <w:pPr>
              <w:autoSpaceDE w:val="0"/>
              <w:rPr>
                <w:rFonts w:ascii="Tahoma" w:hAnsi="Tahoma" w:cs="Tahoma"/>
                <w:sz w:val="22"/>
                <w:szCs w:val="20"/>
              </w:rPr>
            </w:pPr>
            <w:r>
              <w:rPr>
                <w:rFonts w:ascii="Tahoma" w:hAnsi="Tahoma" w:cs="Tahoma"/>
                <w:sz w:val="22"/>
                <w:szCs w:val="20"/>
              </w:rPr>
              <w:t>T</w:t>
            </w:r>
            <w:r w:rsidR="00A71175" w:rsidRPr="00DC6856">
              <w:rPr>
                <w:rFonts w:ascii="Tahoma" w:hAnsi="Tahoma" w:cs="Tahoma"/>
                <w:sz w:val="22"/>
                <w:szCs w:val="20"/>
              </w:rPr>
              <w:t>A :</w:t>
            </w:r>
            <w:r w:rsidR="005618E6">
              <w:rPr>
                <w:rFonts w:ascii="Tahoma" w:hAnsi="Tahoma" w:cs="Tahoma"/>
                <w:sz w:val="22"/>
                <w:szCs w:val="20"/>
              </w:rPr>
              <w:t xml:space="preserve"> 150/9</w:t>
            </w:r>
            <w:r w:rsidR="00EA389A">
              <w:rPr>
                <w:rFonts w:ascii="Tahoma" w:hAnsi="Tahoma" w:cs="Tahoma"/>
                <w:sz w:val="22"/>
                <w:szCs w:val="20"/>
              </w:rPr>
              <w:t xml:space="preserve">0 </w:t>
            </w:r>
          </w:p>
          <w:p w:rsidR="00533B1C" w:rsidRPr="00DC6856" w:rsidRDefault="00A71175" w:rsidP="00086A26">
            <w:pPr>
              <w:autoSpaceDE w:val="0"/>
              <w:rPr>
                <w:rFonts w:ascii="Tahoma" w:hAnsi="Tahoma" w:cs="Tahoma"/>
                <w:sz w:val="22"/>
                <w:szCs w:val="20"/>
              </w:rPr>
            </w:pPr>
            <w:r w:rsidRPr="00DC6856">
              <w:rPr>
                <w:rFonts w:ascii="Tahoma" w:hAnsi="Tahoma" w:cs="Tahoma"/>
                <w:sz w:val="22"/>
                <w:szCs w:val="20"/>
              </w:rPr>
              <w:t>FC :</w:t>
            </w:r>
            <w:r w:rsidR="00EA389A">
              <w:rPr>
                <w:rFonts w:ascii="Tahoma" w:hAnsi="Tahoma" w:cs="Tahoma"/>
                <w:sz w:val="22"/>
                <w:szCs w:val="20"/>
              </w:rPr>
              <w:t xml:space="preserve"> </w:t>
            </w:r>
            <w:r w:rsidR="005618E6">
              <w:rPr>
                <w:rFonts w:ascii="Tahoma" w:hAnsi="Tahoma" w:cs="Tahoma"/>
                <w:sz w:val="22"/>
                <w:szCs w:val="20"/>
              </w:rPr>
              <w:t>95 bpm</w:t>
            </w:r>
          </w:p>
          <w:p w:rsidR="00A71175" w:rsidRPr="00DC6856" w:rsidRDefault="00A71175" w:rsidP="00086A26">
            <w:pPr>
              <w:autoSpaceDE w:val="0"/>
              <w:rPr>
                <w:rFonts w:ascii="Tahoma" w:hAnsi="Tahoma" w:cs="Tahoma"/>
                <w:sz w:val="22"/>
                <w:szCs w:val="20"/>
              </w:rPr>
            </w:pPr>
            <w:r w:rsidRPr="00DC6856">
              <w:rPr>
                <w:rFonts w:ascii="Tahoma" w:hAnsi="Tahoma" w:cs="Tahoma"/>
                <w:sz w:val="22"/>
                <w:szCs w:val="20"/>
              </w:rPr>
              <w:t>FR :</w:t>
            </w:r>
            <w:r w:rsidR="005618E6">
              <w:rPr>
                <w:rFonts w:ascii="Tahoma" w:hAnsi="Tahoma" w:cs="Tahoma"/>
                <w:sz w:val="22"/>
                <w:szCs w:val="20"/>
              </w:rPr>
              <w:t xml:space="preserve"> 20</w:t>
            </w:r>
          </w:p>
          <w:p w:rsidR="00A71175" w:rsidRPr="00DC6856" w:rsidRDefault="00A71175" w:rsidP="00086A26">
            <w:pPr>
              <w:autoSpaceDE w:val="0"/>
              <w:rPr>
                <w:rFonts w:ascii="Tahoma" w:hAnsi="Tahoma" w:cs="Tahoma"/>
                <w:sz w:val="22"/>
                <w:szCs w:val="20"/>
                <w:vertAlign w:val="subscript"/>
              </w:rPr>
            </w:pPr>
            <w:r w:rsidRPr="00DC6856">
              <w:rPr>
                <w:rFonts w:ascii="Tahoma" w:hAnsi="Tahoma" w:cs="Tahoma"/>
                <w:sz w:val="22"/>
                <w:szCs w:val="20"/>
              </w:rPr>
              <w:t>SpO</w:t>
            </w:r>
            <w:r w:rsidRPr="00DC6856">
              <w:rPr>
                <w:rFonts w:ascii="Tahoma" w:hAnsi="Tahoma" w:cs="Tahoma"/>
                <w:sz w:val="22"/>
                <w:szCs w:val="20"/>
                <w:vertAlign w:val="subscript"/>
              </w:rPr>
              <w:t>2 </w:t>
            </w:r>
            <w:r w:rsidRPr="00DC6856">
              <w:rPr>
                <w:rFonts w:ascii="Tahoma" w:hAnsi="Tahoma" w:cs="Tahoma"/>
                <w:sz w:val="22"/>
                <w:szCs w:val="20"/>
              </w:rPr>
              <w:t>:</w:t>
            </w:r>
            <w:r w:rsidR="005618E6">
              <w:rPr>
                <w:rFonts w:ascii="Tahoma" w:hAnsi="Tahoma" w:cs="Tahoma"/>
                <w:sz w:val="22"/>
                <w:szCs w:val="20"/>
              </w:rPr>
              <w:t xml:space="preserve"> 94</w:t>
            </w:r>
            <w:r w:rsidR="00EA389A">
              <w:rPr>
                <w:rFonts w:ascii="Tahoma" w:hAnsi="Tahoma" w:cs="Tahoma"/>
                <w:sz w:val="22"/>
                <w:szCs w:val="20"/>
              </w:rPr>
              <w:t>%</w:t>
            </w:r>
          </w:p>
          <w:p w:rsidR="00A71175" w:rsidRPr="00DC6856" w:rsidRDefault="00A71175" w:rsidP="00086A26">
            <w:pPr>
              <w:rPr>
                <w:rFonts w:ascii="Tahoma" w:hAnsi="Tahoma" w:cs="Tahoma"/>
                <w:sz w:val="22"/>
                <w:szCs w:val="20"/>
              </w:rPr>
            </w:pPr>
          </w:p>
          <w:p w:rsidR="00533B1C" w:rsidRPr="00993A86" w:rsidRDefault="00533B1C" w:rsidP="00086A26">
            <w:pPr>
              <w:rPr>
                <w:rFonts w:ascii="Tahoma" w:hAnsi="Tahoma" w:cs="Tahoma"/>
                <w:sz w:val="22"/>
                <w:szCs w:val="20"/>
                <w:lang w:val="en-US"/>
              </w:rPr>
            </w:pPr>
            <w:r w:rsidRPr="00993A86">
              <w:rPr>
                <w:rFonts w:ascii="Tahoma" w:hAnsi="Tahoma" w:cs="Tahoma"/>
                <w:sz w:val="22"/>
                <w:szCs w:val="20"/>
                <w:lang w:val="en-US"/>
              </w:rPr>
              <w:t>ECG :</w:t>
            </w:r>
            <w:r w:rsidR="00EA389A" w:rsidRPr="00993A86">
              <w:rPr>
                <w:rFonts w:ascii="Tahoma" w:hAnsi="Tahoma" w:cs="Tahoma"/>
                <w:sz w:val="22"/>
                <w:szCs w:val="20"/>
                <w:lang w:val="en-US"/>
              </w:rPr>
              <w:t xml:space="preserve"> </w:t>
            </w:r>
            <w:r w:rsidR="00B9238B">
              <w:rPr>
                <w:rFonts w:ascii="Tahoma" w:hAnsi="Tahoma" w:cs="Tahoma"/>
                <w:sz w:val="22"/>
                <w:szCs w:val="20"/>
                <w:lang w:val="en-US"/>
              </w:rPr>
              <w:t>tahi</w:t>
            </w:r>
            <w:r w:rsidR="00785E58" w:rsidRPr="00993A86">
              <w:rPr>
                <w:rFonts w:ascii="Tahoma" w:hAnsi="Tahoma" w:cs="Tahoma"/>
                <w:sz w:val="22"/>
                <w:szCs w:val="20"/>
                <w:lang w:val="en-US"/>
              </w:rPr>
              <w:t>cardie sinusal</w:t>
            </w:r>
            <w:r w:rsidR="00587FF9" w:rsidRPr="00993A86">
              <w:rPr>
                <w:rFonts w:ascii="Tahoma" w:hAnsi="Tahoma" w:cs="Tahoma"/>
                <w:sz w:val="22"/>
                <w:szCs w:val="20"/>
                <w:lang w:val="en-US"/>
              </w:rPr>
              <w:t>, ax - 60 gr, supradenivelare ST</w:t>
            </w:r>
            <w:r w:rsidR="006612F8" w:rsidRPr="00993A86">
              <w:rPr>
                <w:rFonts w:ascii="Tahoma" w:hAnsi="Tahoma" w:cs="Tahoma"/>
                <w:sz w:val="22"/>
                <w:szCs w:val="20"/>
                <w:lang w:val="en-US"/>
              </w:rPr>
              <w:t xml:space="preserve"> DII,DII, aVF, V4-V6</w:t>
            </w:r>
          </w:p>
          <w:p w:rsidR="00EB267E" w:rsidRDefault="00004555" w:rsidP="00086A26">
            <w:pPr>
              <w:rPr>
                <w:rFonts w:ascii="Tahoma" w:hAnsi="Tahoma" w:cs="Tahoma"/>
                <w:sz w:val="22"/>
                <w:szCs w:val="20"/>
              </w:rPr>
            </w:pPr>
            <w:r>
              <w:rPr>
                <w:rFonts w:ascii="Tahoma" w:hAnsi="Tahoma" w:cs="Tahoma"/>
                <w:sz w:val="22"/>
                <w:szCs w:val="20"/>
              </w:rPr>
              <w:t>(vezi imagine)</w:t>
            </w:r>
          </w:p>
          <w:p w:rsidR="00EB267E" w:rsidRDefault="00EB267E" w:rsidP="00086A26">
            <w:pPr>
              <w:rPr>
                <w:rFonts w:ascii="Tahoma" w:hAnsi="Tahoma" w:cs="Tahoma"/>
                <w:sz w:val="22"/>
                <w:szCs w:val="20"/>
              </w:rPr>
            </w:pPr>
          </w:p>
          <w:p w:rsidR="00B9238B" w:rsidRPr="00D35EA9" w:rsidRDefault="00B9238B" w:rsidP="00B9238B">
            <w:pPr>
              <w:rPr>
                <w:rFonts w:ascii="Tahoma" w:hAnsi="Tahoma" w:cs="Tahoma"/>
                <w:b/>
                <w:sz w:val="22"/>
                <w:szCs w:val="20"/>
              </w:rPr>
            </w:pPr>
            <w:r w:rsidRPr="00D35EA9">
              <w:rPr>
                <w:rFonts w:ascii="Tahoma" w:hAnsi="Tahoma" w:cs="Tahoma"/>
                <w:b/>
                <w:sz w:val="22"/>
                <w:szCs w:val="20"/>
              </w:rPr>
              <w:t>Semne clinice :</w:t>
            </w:r>
          </w:p>
          <w:p w:rsidR="00B9238B" w:rsidRPr="00D35EA9" w:rsidRDefault="00B9238B" w:rsidP="00B9238B">
            <w:pPr>
              <w:rPr>
                <w:rFonts w:ascii="Tahoma" w:hAnsi="Tahoma" w:cs="Tahoma"/>
                <w:sz w:val="22"/>
                <w:szCs w:val="20"/>
              </w:rPr>
            </w:pPr>
            <w:r w:rsidRPr="00D35EA9">
              <w:rPr>
                <w:rFonts w:ascii="Tahoma" w:hAnsi="Tahoma" w:cs="Tahoma"/>
                <w:sz w:val="22"/>
                <w:szCs w:val="20"/>
              </w:rPr>
              <w:t>-ochi</w:t>
            </w:r>
          </w:p>
          <w:p w:rsidR="00B9238B" w:rsidRPr="00D35EA9" w:rsidRDefault="00B9238B" w:rsidP="00B9238B">
            <w:pPr>
              <w:rPr>
                <w:rFonts w:ascii="Tahoma" w:hAnsi="Tahoma" w:cs="Tahoma"/>
                <w:sz w:val="22"/>
                <w:szCs w:val="20"/>
              </w:rPr>
            </w:pPr>
            <w:r w:rsidRPr="00D35EA9">
              <w:rPr>
                <w:rFonts w:ascii="Tahoma" w:hAnsi="Tahoma" w:cs="Tahoma"/>
                <w:sz w:val="22"/>
                <w:szCs w:val="20"/>
              </w:rPr>
              <w:t>-pupile</w:t>
            </w:r>
          </w:p>
          <w:p w:rsidR="00B9238B" w:rsidRPr="00D35EA9" w:rsidRDefault="00B9238B" w:rsidP="00B9238B">
            <w:pPr>
              <w:rPr>
                <w:rFonts w:ascii="Tahoma" w:hAnsi="Tahoma" w:cs="Tahoma"/>
                <w:sz w:val="22"/>
                <w:szCs w:val="20"/>
              </w:rPr>
            </w:pPr>
            <w:r w:rsidRPr="00D35EA9">
              <w:rPr>
                <w:rFonts w:ascii="Tahoma" w:hAnsi="Tahoma" w:cs="Tahoma"/>
                <w:sz w:val="22"/>
                <w:szCs w:val="20"/>
              </w:rPr>
              <w:t>- căi aeriene</w:t>
            </w:r>
          </w:p>
          <w:p w:rsidR="00B9238B" w:rsidRPr="00D35EA9" w:rsidRDefault="00B9238B" w:rsidP="00B9238B">
            <w:pPr>
              <w:rPr>
                <w:rFonts w:ascii="Tahoma" w:hAnsi="Tahoma" w:cs="Tahoma"/>
                <w:sz w:val="22"/>
                <w:szCs w:val="20"/>
              </w:rPr>
            </w:pPr>
            <w:r w:rsidRPr="00D35EA9">
              <w:rPr>
                <w:rFonts w:ascii="Tahoma" w:hAnsi="Tahoma" w:cs="Tahoma"/>
                <w:sz w:val="22"/>
                <w:szCs w:val="20"/>
              </w:rPr>
              <w:t>-auscultație pulmonară</w:t>
            </w:r>
          </w:p>
          <w:p w:rsidR="007810D6" w:rsidRPr="00DC6856" w:rsidRDefault="007810D6" w:rsidP="00B9238B">
            <w:pPr>
              <w:rPr>
                <w:rFonts w:ascii="Tahoma" w:hAnsi="Tahoma" w:cs="Tahoma"/>
                <w:sz w:val="22"/>
                <w:szCs w:val="20"/>
              </w:rPr>
            </w:pPr>
          </w:p>
          <w:p w:rsidR="00533B1C" w:rsidRPr="00DC6856" w:rsidRDefault="00533B1C" w:rsidP="00086A26">
            <w:pPr>
              <w:rPr>
                <w:rFonts w:ascii="Tahoma" w:hAnsi="Tahoma" w:cs="Tahoma"/>
                <w:sz w:val="22"/>
                <w:szCs w:val="20"/>
              </w:rPr>
            </w:pPr>
          </w:p>
          <w:p w:rsidR="007810D6" w:rsidRPr="00DC6856" w:rsidRDefault="007810D6" w:rsidP="00086A26">
            <w:pPr>
              <w:rPr>
                <w:rFonts w:ascii="Tahoma" w:hAnsi="Tahoma" w:cs="Tahoma"/>
                <w:sz w:val="22"/>
                <w:szCs w:val="20"/>
              </w:rPr>
            </w:pPr>
          </w:p>
          <w:p w:rsidR="007810D6" w:rsidRPr="00DC6856" w:rsidRDefault="007810D6" w:rsidP="00086A26">
            <w:pPr>
              <w:rPr>
                <w:rFonts w:ascii="Tahoma" w:hAnsi="Tahoma" w:cs="Tahoma"/>
                <w:sz w:val="22"/>
                <w:szCs w:val="20"/>
              </w:rPr>
            </w:pPr>
          </w:p>
        </w:tc>
        <w:tc>
          <w:tcPr>
            <w:tcW w:w="2867" w:type="dxa"/>
            <w:tcBorders>
              <w:top w:val="single" w:sz="4" w:space="0" w:color="auto"/>
              <w:left w:val="single" w:sz="8" w:space="0" w:color="000000"/>
              <w:bottom w:val="single" w:sz="8" w:space="0" w:color="000000"/>
            </w:tcBorders>
            <w:shd w:val="clear" w:color="auto" w:fill="auto"/>
          </w:tcPr>
          <w:p w:rsidR="00785E58" w:rsidRDefault="00A71175" w:rsidP="00086A26">
            <w:pPr>
              <w:rPr>
                <w:rFonts w:ascii="Tahoma" w:hAnsi="Tahoma" w:cs="Tahoma"/>
                <w:sz w:val="22"/>
                <w:szCs w:val="20"/>
              </w:rPr>
            </w:pPr>
            <w:r w:rsidRPr="00DC6856">
              <w:rPr>
                <w:rFonts w:ascii="Tahoma" w:hAnsi="Tahoma" w:cs="Tahoma"/>
                <w:sz w:val="22"/>
                <w:szCs w:val="20"/>
              </w:rPr>
              <w:t>Symptômes, voix</w:t>
            </w:r>
          </w:p>
          <w:p w:rsidR="00684506" w:rsidRDefault="00FD0202" w:rsidP="005618E6">
            <w:pPr>
              <w:rPr>
                <w:rFonts w:ascii="Tahoma" w:hAnsi="Tahoma" w:cs="Tahoma"/>
                <w:sz w:val="22"/>
                <w:szCs w:val="20"/>
              </w:rPr>
            </w:pPr>
            <w:r>
              <w:rPr>
                <w:rFonts w:ascii="Tahoma" w:hAnsi="Tahoma" w:cs="Tahoma"/>
                <w:sz w:val="22"/>
                <w:szCs w:val="20"/>
              </w:rPr>
              <w:t xml:space="preserve">- pacient agitat, </w:t>
            </w:r>
            <w:r w:rsidR="00684506">
              <w:rPr>
                <w:rFonts w:ascii="Tahoma" w:hAnsi="Tahoma" w:cs="Tahoma"/>
                <w:sz w:val="22"/>
                <w:szCs w:val="20"/>
              </w:rPr>
              <w:t>cooperant</w:t>
            </w:r>
          </w:p>
          <w:p w:rsidR="00FD0202" w:rsidRDefault="00684506" w:rsidP="00086A26">
            <w:pPr>
              <w:rPr>
                <w:rFonts w:ascii="Tahoma" w:hAnsi="Tahoma" w:cs="Tahoma"/>
                <w:sz w:val="22"/>
                <w:szCs w:val="20"/>
              </w:rPr>
            </w:pPr>
            <w:r>
              <w:rPr>
                <w:rFonts w:ascii="Tahoma" w:hAnsi="Tahoma" w:cs="Tahoma"/>
                <w:sz w:val="22"/>
                <w:szCs w:val="20"/>
              </w:rPr>
              <w:t>- afebril</w:t>
            </w:r>
          </w:p>
          <w:p w:rsidR="006612F8" w:rsidRDefault="006612F8" w:rsidP="00086A26">
            <w:pPr>
              <w:rPr>
                <w:rFonts w:ascii="Tahoma" w:hAnsi="Tahoma" w:cs="Tahoma"/>
                <w:sz w:val="22"/>
                <w:szCs w:val="20"/>
              </w:rPr>
            </w:pPr>
            <w:r>
              <w:rPr>
                <w:rFonts w:ascii="Tahoma" w:hAnsi="Tahoma" w:cs="Tahoma"/>
                <w:sz w:val="22"/>
                <w:szCs w:val="20"/>
              </w:rPr>
              <w:t>- transpirat, anxios</w:t>
            </w:r>
          </w:p>
          <w:p w:rsidR="00684506" w:rsidRDefault="00684506" w:rsidP="00086A26">
            <w:pPr>
              <w:rPr>
                <w:rFonts w:ascii="Tahoma" w:hAnsi="Tahoma" w:cs="Tahoma"/>
                <w:sz w:val="22"/>
                <w:szCs w:val="20"/>
              </w:rPr>
            </w:pPr>
            <w:r>
              <w:rPr>
                <w:rFonts w:ascii="Tahoma" w:hAnsi="Tahoma" w:cs="Tahoma"/>
                <w:sz w:val="22"/>
                <w:szCs w:val="20"/>
              </w:rPr>
              <w:t>- durere prezentă cu caracterele descrise</w:t>
            </w:r>
          </w:p>
          <w:p w:rsidR="00684506" w:rsidRDefault="00684506" w:rsidP="00086A26">
            <w:pPr>
              <w:rPr>
                <w:rFonts w:ascii="Tahoma" w:hAnsi="Tahoma" w:cs="Tahoma"/>
                <w:sz w:val="22"/>
                <w:szCs w:val="20"/>
              </w:rPr>
            </w:pPr>
            <w:r>
              <w:rPr>
                <w:rFonts w:ascii="Tahoma" w:hAnsi="Tahoma" w:cs="Tahoma"/>
                <w:sz w:val="22"/>
                <w:szCs w:val="20"/>
              </w:rPr>
              <w:t>- dispnee ușoară</w:t>
            </w:r>
          </w:p>
          <w:p w:rsidR="00684506" w:rsidRDefault="00684506" w:rsidP="00086A26">
            <w:pPr>
              <w:rPr>
                <w:rFonts w:ascii="Tahoma" w:hAnsi="Tahoma" w:cs="Tahoma"/>
                <w:sz w:val="22"/>
                <w:szCs w:val="20"/>
              </w:rPr>
            </w:pPr>
            <w:r>
              <w:rPr>
                <w:rFonts w:ascii="Tahoma" w:hAnsi="Tahoma" w:cs="Tahoma"/>
                <w:sz w:val="22"/>
                <w:szCs w:val="20"/>
              </w:rPr>
              <w:t xml:space="preserve">- </w:t>
            </w:r>
            <w:r w:rsidR="00587FF9">
              <w:rPr>
                <w:rFonts w:ascii="Tahoma" w:hAnsi="Tahoma" w:cs="Tahoma"/>
                <w:sz w:val="22"/>
                <w:szCs w:val="20"/>
              </w:rPr>
              <w:t>fără alte acuze</w:t>
            </w:r>
          </w:p>
          <w:p w:rsidR="005618E6" w:rsidRDefault="005618E6" w:rsidP="00086A26">
            <w:pPr>
              <w:rPr>
                <w:rFonts w:ascii="Tahoma" w:hAnsi="Tahoma" w:cs="Tahoma"/>
                <w:sz w:val="22"/>
                <w:szCs w:val="20"/>
              </w:rPr>
            </w:pPr>
          </w:p>
          <w:p w:rsidR="005618E6" w:rsidRDefault="005618E6" w:rsidP="00086A26">
            <w:pPr>
              <w:rPr>
                <w:rFonts w:ascii="Tahoma" w:hAnsi="Tahoma" w:cs="Tahoma"/>
                <w:sz w:val="22"/>
                <w:szCs w:val="20"/>
              </w:rPr>
            </w:pPr>
          </w:p>
          <w:p w:rsidR="005618E6" w:rsidRDefault="005618E6" w:rsidP="00086A26">
            <w:pPr>
              <w:rPr>
                <w:rFonts w:ascii="Tahoma" w:hAnsi="Tahoma" w:cs="Tahoma"/>
                <w:sz w:val="22"/>
                <w:szCs w:val="20"/>
              </w:rPr>
            </w:pPr>
          </w:p>
          <w:p w:rsidR="005618E6" w:rsidRDefault="005618E6" w:rsidP="00086A26">
            <w:pPr>
              <w:rPr>
                <w:rFonts w:ascii="Tahoma" w:hAnsi="Tahoma" w:cs="Tahoma"/>
                <w:sz w:val="22"/>
                <w:szCs w:val="20"/>
              </w:rPr>
            </w:pPr>
          </w:p>
          <w:p w:rsidR="005618E6" w:rsidRDefault="005618E6" w:rsidP="00086A26">
            <w:pPr>
              <w:rPr>
                <w:rFonts w:ascii="Tahoma" w:hAnsi="Tahoma" w:cs="Tahoma"/>
                <w:sz w:val="22"/>
                <w:szCs w:val="20"/>
              </w:rPr>
            </w:pPr>
          </w:p>
          <w:p w:rsidR="005618E6" w:rsidRDefault="005618E6" w:rsidP="00086A26">
            <w:pPr>
              <w:rPr>
                <w:rFonts w:ascii="Tahoma" w:hAnsi="Tahoma" w:cs="Tahoma"/>
                <w:sz w:val="22"/>
                <w:szCs w:val="20"/>
              </w:rPr>
            </w:pPr>
          </w:p>
          <w:p w:rsidR="005618E6" w:rsidRDefault="005618E6" w:rsidP="00086A26">
            <w:pPr>
              <w:rPr>
                <w:rFonts w:ascii="Tahoma" w:hAnsi="Tahoma" w:cs="Tahoma"/>
                <w:sz w:val="22"/>
                <w:szCs w:val="20"/>
              </w:rPr>
            </w:pPr>
          </w:p>
          <w:p w:rsidR="005618E6" w:rsidRDefault="005618E6" w:rsidP="00086A26">
            <w:pPr>
              <w:rPr>
                <w:rFonts w:ascii="Tahoma" w:hAnsi="Tahoma" w:cs="Tahoma"/>
                <w:sz w:val="22"/>
                <w:szCs w:val="20"/>
              </w:rPr>
            </w:pPr>
          </w:p>
          <w:p w:rsidR="005618E6" w:rsidRDefault="005618E6" w:rsidP="00086A26">
            <w:pPr>
              <w:rPr>
                <w:rFonts w:ascii="Tahoma" w:hAnsi="Tahoma" w:cs="Tahoma"/>
                <w:sz w:val="22"/>
                <w:szCs w:val="20"/>
              </w:rPr>
            </w:pPr>
          </w:p>
          <w:p w:rsidR="00FD0202" w:rsidRDefault="00FD0202" w:rsidP="00086A26">
            <w:pPr>
              <w:rPr>
                <w:rFonts w:ascii="Tahoma" w:hAnsi="Tahoma" w:cs="Tahoma"/>
                <w:sz w:val="22"/>
                <w:szCs w:val="20"/>
              </w:rPr>
            </w:pPr>
            <w:r>
              <w:rPr>
                <w:rFonts w:ascii="Tahoma" w:hAnsi="Tahoma" w:cs="Tahoma"/>
                <w:sz w:val="22"/>
                <w:szCs w:val="20"/>
              </w:rPr>
              <w:t>- deschide ochii spontan</w:t>
            </w:r>
          </w:p>
          <w:p w:rsidR="00FD0202" w:rsidRDefault="00FD0202" w:rsidP="00086A26">
            <w:pPr>
              <w:rPr>
                <w:rFonts w:ascii="Tahoma" w:hAnsi="Tahoma" w:cs="Tahoma"/>
                <w:sz w:val="22"/>
                <w:szCs w:val="20"/>
              </w:rPr>
            </w:pPr>
            <w:r>
              <w:rPr>
                <w:rFonts w:ascii="Tahoma" w:hAnsi="Tahoma" w:cs="Tahoma"/>
                <w:sz w:val="22"/>
                <w:szCs w:val="20"/>
              </w:rPr>
              <w:t xml:space="preserve">- simetrice, intermediare, reactive </w:t>
            </w:r>
          </w:p>
          <w:p w:rsidR="00FD0202" w:rsidRDefault="00FD0202" w:rsidP="005618E6">
            <w:pPr>
              <w:rPr>
                <w:rFonts w:ascii="Tahoma" w:hAnsi="Tahoma" w:cs="Tahoma"/>
                <w:sz w:val="22"/>
                <w:szCs w:val="20"/>
              </w:rPr>
            </w:pPr>
            <w:r>
              <w:rPr>
                <w:rFonts w:ascii="Tahoma" w:hAnsi="Tahoma" w:cs="Tahoma"/>
                <w:sz w:val="22"/>
                <w:szCs w:val="20"/>
              </w:rPr>
              <w:t xml:space="preserve">- </w:t>
            </w:r>
            <w:r w:rsidR="005618E6">
              <w:rPr>
                <w:rFonts w:ascii="Tahoma" w:hAnsi="Tahoma" w:cs="Tahoma"/>
                <w:sz w:val="22"/>
                <w:szCs w:val="20"/>
              </w:rPr>
              <w:t>deschisă</w:t>
            </w:r>
          </w:p>
          <w:p w:rsidR="005618E6" w:rsidRPr="00DC6856" w:rsidRDefault="005618E6" w:rsidP="005618E6">
            <w:pPr>
              <w:rPr>
                <w:rFonts w:ascii="Tahoma" w:hAnsi="Tahoma" w:cs="Tahoma"/>
                <w:sz w:val="22"/>
                <w:szCs w:val="20"/>
              </w:rPr>
            </w:pPr>
            <w:r>
              <w:rPr>
                <w:rFonts w:ascii="Tahoma" w:hAnsi="Tahoma" w:cs="Tahoma"/>
                <w:sz w:val="22"/>
                <w:szCs w:val="20"/>
              </w:rPr>
              <w:t>- MV prez bilateral, fine raluri crepitante bazal bilateral</w:t>
            </w:r>
          </w:p>
        </w:tc>
        <w:tc>
          <w:tcPr>
            <w:tcW w:w="6379" w:type="dxa"/>
            <w:gridSpan w:val="2"/>
            <w:tcBorders>
              <w:top w:val="single" w:sz="4" w:space="0" w:color="auto"/>
              <w:left w:val="single" w:sz="8" w:space="0" w:color="000000"/>
              <w:bottom w:val="single" w:sz="8" w:space="0" w:color="000000"/>
            </w:tcBorders>
            <w:shd w:val="clear" w:color="auto" w:fill="auto"/>
          </w:tcPr>
          <w:p w:rsidR="00A71175" w:rsidRDefault="0008607E" w:rsidP="00086A26">
            <w:pPr>
              <w:autoSpaceDE w:val="0"/>
              <w:rPr>
                <w:rFonts w:ascii="Tahoma" w:hAnsi="Tahoma" w:cs="Tahoma"/>
                <w:color w:val="000000" w:themeColor="text1"/>
                <w:sz w:val="22"/>
                <w:szCs w:val="20"/>
              </w:rPr>
            </w:pPr>
            <w:r>
              <w:rPr>
                <w:rFonts w:ascii="Tahoma" w:hAnsi="Tahoma" w:cs="Tahoma"/>
                <w:color w:val="000000" w:themeColor="text1"/>
                <w:sz w:val="22"/>
                <w:szCs w:val="20"/>
              </w:rPr>
              <w:t xml:space="preserve">- Evaluarea ABCDE a pacientului </w:t>
            </w:r>
          </w:p>
          <w:p w:rsidR="006612F8" w:rsidRDefault="0008607E" w:rsidP="006612F8">
            <w:pPr>
              <w:autoSpaceDE w:val="0"/>
              <w:rPr>
                <w:rFonts w:ascii="Tahoma" w:hAnsi="Tahoma" w:cs="Tahoma"/>
                <w:color w:val="000000" w:themeColor="text1"/>
                <w:sz w:val="22"/>
                <w:szCs w:val="20"/>
              </w:rPr>
            </w:pPr>
            <w:r>
              <w:rPr>
                <w:rFonts w:ascii="Tahoma" w:hAnsi="Tahoma" w:cs="Tahoma"/>
                <w:color w:val="000000" w:themeColor="text1"/>
                <w:sz w:val="22"/>
                <w:szCs w:val="20"/>
              </w:rPr>
              <w:t xml:space="preserve">- </w:t>
            </w:r>
            <w:r w:rsidR="006612F8">
              <w:rPr>
                <w:rFonts w:ascii="Tahoma" w:hAnsi="Tahoma" w:cs="Tahoma"/>
                <w:color w:val="000000" w:themeColor="text1"/>
                <w:sz w:val="22"/>
                <w:szCs w:val="20"/>
              </w:rPr>
              <w:t>Monitorizare standard</w:t>
            </w:r>
          </w:p>
          <w:p w:rsidR="006612F8" w:rsidRDefault="006612F8" w:rsidP="006612F8">
            <w:pPr>
              <w:autoSpaceDE w:val="0"/>
              <w:rPr>
                <w:rFonts w:ascii="Tahoma" w:hAnsi="Tahoma" w:cs="Tahoma"/>
                <w:color w:val="000000" w:themeColor="text1"/>
                <w:sz w:val="22"/>
                <w:szCs w:val="20"/>
              </w:rPr>
            </w:pPr>
            <w:r>
              <w:rPr>
                <w:rFonts w:ascii="Tahoma" w:hAnsi="Tahoma" w:cs="Tahoma"/>
                <w:color w:val="000000" w:themeColor="text1"/>
                <w:sz w:val="22"/>
                <w:szCs w:val="20"/>
              </w:rPr>
              <w:t xml:space="preserve">- Oxigenoterapie </w:t>
            </w:r>
          </w:p>
          <w:p w:rsidR="006612F8" w:rsidRDefault="006612F8" w:rsidP="006612F8">
            <w:pPr>
              <w:autoSpaceDE w:val="0"/>
              <w:rPr>
                <w:rFonts w:ascii="Tahoma" w:hAnsi="Tahoma" w:cs="Tahoma"/>
                <w:color w:val="000000" w:themeColor="text1"/>
                <w:sz w:val="22"/>
                <w:szCs w:val="20"/>
              </w:rPr>
            </w:pPr>
            <w:r>
              <w:rPr>
                <w:rFonts w:ascii="Tahoma" w:hAnsi="Tahoma" w:cs="Tahoma"/>
                <w:color w:val="000000" w:themeColor="text1"/>
                <w:sz w:val="22"/>
                <w:szCs w:val="20"/>
              </w:rPr>
              <w:t>- Abord venos</w:t>
            </w:r>
          </w:p>
          <w:p w:rsidR="006612F8" w:rsidRDefault="006612F8" w:rsidP="006612F8">
            <w:pPr>
              <w:autoSpaceDE w:val="0"/>
              <w:rPr>
                <w:rFonts w:ascii="Tahoma" w:hAnsi="Tahoma" w:cs="Tahoma"/>
                <w:color w:val="000000" w:themeColor="text1"/>
                <w:sz w:val="22"/>
                <w:szCs w:val="20"/>
              </w:rPr>
            </w:pPr>
            <w:r>
              <w:rPr>
                <w:rFonts w:ascii="Tahoma" w:hAnsi="Tahoma" w:cs="Tahoma"/>
                <w:color w:val="000000" w:themeColor="text1"/>
                <w:sz w:val="22"/>
                <w:szCs w:val="20"/>
              </w:rPr>
              <w:t>- EKG în 12 derivații, derivații posterioare și derivații drepte</w:t>
            </w:r>
          </w:p>
          <w:p w:rsidR="006612F8" w:rsidRDefault="006612F8" w:rsidP="006612F8">
            <w:pPr>
              <w:autoSpaceDE w:val="0"/>
              <w:rPr>
                <w:rFonts w:ascii="Tahoma" w:hAnsi="Tahoma" w:cs="Tahoma"/>
                <w:color w:val="000000" w:themeColor="text1"/>
                <w:sz w:val="22"/>
                <w:szCs w:val="20"/>
              </w:rPr>
            </w:pPr>
            <w:r>
              <w:rPr>
                <w:rFonts w:ascii="Tahoma" w:hAnsi="Tahoma" w:cs="Tahoma"/>
                <w:color w:val="000000" w:themeColor="text1"/>
                <w:sz w:val="22"/>
                <w:szCs w:val="20"/>
              </w:rPr>
              <w:t>- Consult cardiologic de urgență</w:t>
            </w:r>
          </w:p>
          <w:p w:rsidR="006612F8" w:rsidRDefault="006612F8" w:rsidP="006612F8">
            <w:pPr>
              <w:autoSpaceDE w:val="0"/>
              <w:rPr>
                <w:rFonts w:ascii="Tahoma" w:hAnsi="Tahoma" w:cs="Tahoma"/>
                <w:color w:val="000000" w:themeColor="text1"/>
                <w:sz w:val="22"/>
                <w:szCs w:val="20"/>
              </w:rPr>
            </w:pPr>
            <w:r>
              <w:rPr>
                <w:rFonts w:ascii="Tahoma" w:hAnsi="Tahoma" w:cs="Tahoma"/>
                <w:color w:val="000000" w:themeColor="text1"/>
                <w:sz w:val="22"/>
                <w:szCs w:val="20"/>
              </w:rPr>
              <w:t>- Recoltare de analize</w:t>
            </w:r>
          </w:p>
          <w:p w:rsidR="00425C44" w:rsidRDefault="00852273" w:rsidP="001807C1">
            <w:pPr>
              <w:autoSpaceDE w:val="0"/>
              <w:rPr>
                <w:rFonts w:ascii="Tahoma" w:hAnsi="Tahoma" w:cs="Tahoma"/>
                <w:color w:val="000000" w:themeColor="text1"/>
                <w:sz w:val="22"/>
                <w:szCs w:val="20"/>
              </w:rPr>
            </w:pPr>
            <w:r>
              <w:rPr>
                <w:rFonts w:ascii="Tahoma" w:hAnsi="Tahoma" w:cs="Tahoma"/>
                <w:color w:val="000000" w:themeColor="text1"/>
                <w:sz w:val="22"/>
                <w:szCs w:val="20"/>
              </w:rPr>
              <w:t xml:space="preserve">- Administrarea de primă medicație: </w:t>
            </w:r>
          </w:p>
          <w:p w:rsidR="00852273" w:rsidRPr="00993A86" w:rsidRDefault="00852273" w:rsidP="00852273">
            <w:pPr>
              <w:pStyle w:val="Paragraphedeliste"/>
              <w:numPr>
                <w:ilvl w:val="0"/>
                <w:numId w:val="11"/>
              </w:numPr>
              <w:autoSpaceDE w:val="0"/>
              <w:rPr>
                <w:rFonts w:ascii="Tahoma" w:hAnsi="Tahoma" w:cs="Tahoma"/>
                <w:color w:val="000000" w:themeColor="text1"/>
                <w:sz w:val="22"/>
                <w:szCs w:val="20"/>
                <w:lang w:val="en-US"/>
              </w:rPr>
            </w:pPr>
            <w:r w:rsidRPr="00993A86">
              <w:rPr>
                <w:rFonts w:ascii="Tahoma" w:hAnsi="Tahoma" w:cs="Tahoma"/>
                <w:color w:val="000000" w:themeColor="text1"/>
                <w:sz w:val="22"/>
                <w:szCs w:val="20"/>
                <w:lang w:val="en-US"/>
              </w:rPr>
              <w:t>Aspirină 300 mg po, masticabil / Aspirină 300 mg iv</w:t>
            </w:r>
          </w:p>
          <w:p w:rsidR="00852273" w:rsidRDefault="00852273" w:rsidP="00852273">
            <w:pPr>
              <w:pStyle w:val="Paragraphedeliste"/>
              <w:numPr>
                <w:ilvl w:val="0"/>
                <w:numId w:val="11"/>
              </w:numPr>
              <w:autoSpaceDE w:val="0"/>
              <w:rPr>
                <w:rFonts w:ascii="Tahoma" w:hAnsi="Tahoma" w:cs="Tahoma"/>
                <w:color w:val="000000" w:themeColor="text1"/>
                <w:sz w:val="22"/>
                <w:szCs w:val="20"/>
              </w:rPr>
            </w:pPr>
            <w:r>
              <w:rPr>
                <w:rFonts w:ascii="Tahoma" w:hAnsi="Tahoma" w:cs="Tahoma"/>
                <w:color w:val="000000" w:themeColor="text1"/>
                <w:sz w:val="22"/>
                <w:szCs w:val="20"/>
              </w:rPr>
              <w:t>Ticagrelor 180 mg po</w:t>
            </w:r>
          </w:p>
          <w:p w:rsidR="00852273" w:rsidRDefault="00852273" w:rsidP="00852273">
            <w:pPr>
              <w:pStyle w:val="Paragraphedeliste"/>
              <w:numPr>
                <w:ilvl w:val="0"/>
                <w:numId w:val="11"/>
              </w:numPr>
              <w:autoSpaceDE w:val="0"/>
              <w:rPr>
                <w:rFonts w:ascii="Tahoma" w:hAnsi="Tahoma" w:cs="Tahoma"/>
                <w:color w:val="000000" w:themeColor="text1"/>
                <w:sz w:val="22"/>
                <w:szCs w:val="20"/>
              </w:rPr>
            </w:pPr>
            <w:r>
              <w:rPr>
                <w:rFonts w:ascii="Tahoma" w:hAnsi="Tahoma" w:cs="Tahoma"/>
                <w:color w:val="000000" w:themeColor="text1"/>
                <w:sz w:val="22"/>
                <w:szCs w:val="20"/>
              </w:rPr>
              <w:t>Heparină bolus 5000 UI iv</w:t>
            </w:r>
          </w:p>
          <w:p w:rsidR="00852273" w:rsidRDefault="00852273" w:rsidP="00852273">
            <w:pPr>
              <w:pStyle w:val="Paragraphedeliste"/>
              <w:numPr>
                <w:ilvl w:val="0"/>
                <w:numId w:val="11"/>
              </w:numPr>
              <w:autoSpaceDE w:val="0"/>
              <w:rPr>
                <w:rFonts w:ascii="Tahoma" w:hAnsi="Tahoma" w:cs="Tahoma"/>
                <w:color w:val="000000" w:themeColor="text1"/>
                <w:sz w:val="22"/>
                <w:szCs w:val="20"/>
              </w:rPr>
            </w:pPr>
            <w:r>
              <w:rPr>
                <w:rFonts w:ascii="Tahoma" w:hAnsi="Tahoma" w:cs="Tahoma"/>
                <w:color w:val="000000" w:themeColor="text1"/>
                <w:sz w:val="22"/>
                <w:szCs w:val="20"/>
              </w:rPr>
              <w:t>Morfină câte 2-3 mg iv până la calmarea durerii</w:t>
            </w:r>
          </w:p>
          <w:p w:rsidR="00852273" w:rsidRPr="00993A86" w:rsidRDefault="00852273" w:rsidP="00852273">
            <w:pPr>
              <w:pStyle w:val="Paragraphedeliste"/>
              <w:numPr>
                <w:ilvl w:val="0"/>
                <w:numId w:val="11"/>
              </w:numPr>
              <w:autoSpaceDE w:val="0"/>
              <w:rPr>
                <w:rFonts w:ascii="Tahoma" w:hAnsi="Tahoma" w:cs="Tahoma"/>
                <w:color w:val="000000" w:themeColor="text1"/>
                <w:sz w:val="22"/>
                <w:szCs w:val="20"/>
                <w:lang w:val="en-US"/>
              </w:rPr>
            </w:pPr>
            <w:r w:rsidRPr="00993A86">
              <w:rPr>
                <w:rFonts w:ascii="Tahoma" w:hAnsi="Tahoma" w:cs="Tahoma"/>
                <w:color w:val="000000" w:themeColor="text1"/>
                <w:sz w:val="22"/>
                <w:szCs w:val="20"/>
                <w:lang w:val="en-US"/>
              </w:rPr>
              <w:t>Midazolam 1-2 mg iv pentru reducerea anxietății</w:t>
            </w:r>
          </w:p>
          <w:p w:rsidR="00EB0408" w:rsidRDefault="00004555" w:rsidP="00EB0408">
            <w:pPr>
              <w:pStyle w:val="Paragraphedeliste"/>
              <w:numPr>
                <w:ilvl w:val="0"/>
                <w:numId w:val="11"/>
              </w:numPr>
              <w:autoSpaceDE w:val="0"/>
              <w:rPr>
                <w:rFonts w:ascii="Tahoma" w:hAnsi="Tahoma" w:cs="Tahoma"/>
                <w:color w:val="000000" w:themeColor="text1"/>
                <w:sz w:val="22"/>
                <w:szCs w:val="20"/>
              </w:rPr>
            </w:pPr>
            <w:r>
              <w:rPr>
                <w:rFonts w:ascii="Tahoma" w:hAnsi="Tahoma" w:cs="Tahoma"/>
                <w:color w:val="000000" w:themeColor="text1"/>
                <w:sz w:val="22"/>
                <w:szCs w:val="20"/>
              </w:rPr>
              <w:t>Perfuzabil Ringer lactat administrare lentă</w:t>
            </w:r>
          </w:p>
          <w:p w:rsidR="00EB0408" w:rsidRDefault="00EB0408" w:rsidP="00EB0408">
            <w:pPr>
              <w:autoSpaceDE w:val="0"/>
              <w:rPr>
                <w:rFonts w:ascii="Tahoma" w:hAnsi="Tahoma" w:cs="Tahoma"/>
                <w:color w:val="000000" w:themeColor="text1"/>
                <w:sz w:val="22"/>
                <w:szCs w:val="20"/>
              </w:rPr>
            </w:pPr>
            <w:r>
              <w:rPr>
                <w:rFonts w:ascii="Tahoma" w:hAnsi="Tahoma" w:cs="Tahoma"/>
                <w:color w:val="000000" w:themeColor="text1"/>
                <w:sz w:val="22"/>
                <w:szCs w:val="20"/>
              </w:rPr>
              <w:t xml:space="preserve"> - Luarea în discuție a diagnosticelor diferențiale: Disecție de aortă, tromb-embolism pulmonar, pneumotorace</w:t>
            </w:r>
          </w:p>
          <w:p w:rsidR="00EB0408" w:rsidRPr="00EB0408" w:rsidRDefault="00EB0408" w:rsidP="00EB0408">
            <w:pPr>
              <w:autoSpaceDE w:val="0"/>
              <w:rPr>
                <w:rFonts w:ascii="Tahoma" w:hAnsi="Tahoma" w:cs="Tahoma"/>
                <w:color w:val="000000" w:themeColor="text1"/>
                <w:sz w:val="22"/>
                <w:szCs w:val="20"/>
              </w:rPr>
            </w:pPr>
            <w:r>
              <w:rPr>
                <w:rFonts w:ascii="Tahoma" w:hAnsi="Tahoma" w:cs="Tahoma"/>
                <w:color w:val="000000" w:themeColor="text1"/>
                <w:sz w:val="22"/>
                <w:szCs w:val="20"/>
              </w:rPr>
              <w:t>- Investigații suplimentare: Ecocardiografie, Radiografie pulmonară de urgență</w:t>
            </w:r>
          </w:p>
        </w:tc>
        <w:tc>
          <w:tcPr>
            <w:tcW w:w="4111" w:type="dxa"/>
            <w:tcBorders>
              <w:top w:val="single" w:sz="4" w:space="0" w:color="auto"/>
              <w:left w:val="single" w:sz="8" w:space="0" w:color="000000"/>
              <w:bottom w:val="single" w:sz="8" w:space="0" w:color="000000"/>
              <w:right w:val="single" w:sz="8" w:space="0" w:color="000000"/>
            </w:tcBorders>
            <w:shd w:val="clear" w:color="auto" w:fill="auto"/>
          </w:tcPr>
          <w:p w:rsidR="001E0CDA" w:rsidRDefault="00CC7370" w:rsidP="006612F8">
            <w:pPr>
              <w:autoSpaceDE w:val="0"/>
              <w:snapToGrid w:val="0"/>
              <w:rPr>
                <w:rFonts w:ascii="Tahoma" w:hAnsi="Tahoma" w:cs="Tahoma"/>
                <w:sz w:val="22"/>
                <w:szCs w:val="20"/>
              </w:rPr>
            </w:pPr>
            <w:r>
              <w:rPr>
                <w:rFonts w:ascii="Tahoma" w:hAnsi="Tahoma" w:cs="Tahoma"/>
                <w:sz w:val="22"/>
                <w:szCs w:val="20"/>
              </w:rPr>
              <w:t xml:space="preserve">- </w:t>
            </w:r>
            <w:r w:rsidR="006612F8">
              <w:rPr>
                <w:rFonts w:ascii="Tahoma" w:hAnsi="Tahoma" w:cs="Tahoma"/>
                <w:sz w:val="22"/>
                <w:szCs w:val="20"/>
              </w:rPr>
              <w:t>Priorități: monitorizare standard cât mai rapidă</w:t>
            </w:r>
          </w:p>
          <w:p w:rsidR="006612F8" w:rsidRDefault="006612F8" w:rsidP="006612F8">
            <w:pPr>
              <w:autoSpaceDE w:val="0"/>
              <w:snapToGrid w:val="0"/>
              <w:rPr>
                <w:rFonts w:ascii="Tahoma" w:hAnsi="Tahoma" w:cs="Tahoma"/>
                <w:sz w:val="22"/>
                <w:szCs w:val="20"/>
              </w:rPr>
            </w:pPr>
            <w:r>
              <w:rPr>
                <w:rFonts w:ascii="Tahoma" w:hAnsi="Tahoma" w:cs="Tahoma"/>
                <w:sz w:val="22"/>
                <w:szCs w:val="20"/>
              </w:rPr>
              <w:t>- Oxigenoterapie pentru menținerea SpO2 între 94-98%</w:t>
            </w:r>
          </w:p>
          <w:p w:rsidR="006612F8" w:rsidRDefault="006612F8" w:rsidP="006612F8">
            <w:pPr>
              <w:autoSpaceDE w:val="0"/>
              <w:snapToGrid w:val="0"/>
              <w:rPr>
                <w:rFonts w:ascii="Tahoma" w:hAnsi="Tahoma" w:cs="Tahoma"/>
                <w:sz w:val="22"/>
                <w:szCs w:val="20"/>
              </w:rPr>
            </w:pPr>
            <w:r>
              <w:rPr>
                <w:rFonts w:ascii="Tahoma" w:hAnsi="Tahoma" w:cs="Tahoma"/>
                <w:sz w:val="22"/>
                <w:szCs w:val="20"/>
              </w:rPr>
              <w:t>- Abord venos</w:t>
            </w:r>
          </w:p>
          <w:p w:rsidR="006612F8" w:rsidRDefault="006612F8" w:rsidP="006612F8">
            <w:pPr>
              <w:autoSpaceDE w:val="0"/>
              <w:snapToGrid w:val="0"/>
              <w:rPr>
                <w:rFonts w:ascii="Tahoma" w:hAnsi="Tahoma" w:cs="Tahoma"/>
                <w:sz w:val="22"/>
                <w:szCs w:val="20"/>
              </w:rPr>
            </w:pPr>
            <w:r>
              <w:rPr>
                <w:rFonts w:ascii="Tahoma" w:hAnsi="Tahoma" w:cs="Tahoma"/>
                <w:sz w:val="22"/>
                <w:szCs w:val="20"/>
              </w:rPr>
              <w:t>- Efectuarea de EKG în 12 derivații și, în funcție de necesități și alte derivații</w:t>
            </w:r>
          </w:p>
          <w:p w:rsidR="006612F8" w:rsidRDefault="006612F8" w:rsidP="006612F8">
            <w:pPr>
              <w:autoSpaceDE w:val="0"/>
              <w:snapToGrid w:val="0"/>
              <w:rPr>
                <w:rFonts w:ascii="Tahoma" w:hAnsi="Tahoma" w:cs="Tahoma"/>
                <w:sz w:val="22"/>
                <w:szCs w:val="20"/>
              </w:rPr>
            </w:pPr>
            <w:r>
              <w:rPr>
                <w:rFonts w:ascii="Tahoma" w:hAnsi="Tahoma" w:cs="Tahoma"/>
                <w:sz w:val="22"/>
                <w:szCs w:val="20"/>
              </w:rPr>
              <w:t>- cunoașterea poziției electrozilor de ekg pentru derivațiile drepte și posterioare</w:t>
            </w:r>
            <w:r w:rsidR="00004555">
              <w:rPr>
                <w:rFonts w:ascii="Tahoma" w:hAnsi="Tahoma" w:cs="Tahoma"/>
                <w:sz w:val="22"/>
                <w:szCs w:val="20"/>
              </w:rPr>
              <w:t xml:space="preserve"> (vezi imagine)</w:t>
            </w:r>
          </w:p>
          <w:p w:rsidR="00EB267E" w:rsidRDefault="006612F8" w:rsidP="00086A26">
            <w:pPr>
              <w:autoSpaceDE w:val="0"/>
              <w:snapToGrid w:val="0"/>
              <w:rPr>
                <w:rFonts w:ascii="Tahoma" w:hAnsi="Tahoma" w:cs="Tahoma"/>
                <w:sz w:val="22"/>
                <w:szCs w:val="20"/>
              </w:rPr>
            </w:pPr>
            <w:r>
              <w:rPr>
                <w:rFonts w:ascii="Tahoma" w:hAnsi="Tahoma" w:cs="Tahoma"/>
                <w:sz w:val="22"/>
                <w:szCs w:val="20"/>
              </w:rPr>
              <w:t xml:space="preserve">- Efectuarea de consult cardiologic de specialitate cât mai rapid </w:t>
            </w:r>
          </w:p>
          <w:p w:rsidR="006612F8" w:rsidRDefault="006612F8" w:rsidP="00086A26">
            <w:pPr>
              <w:autoSpaceDE w:val="0"/>
              <w:snapToGrid w:val="0"/>
              <w:rPr>
                <w:rFonts w:ascii="Tahoma" w:hAnsi="Tahoma" w:cs="Tahoma"/>
                <w:sz w:val="22"/>
                <w:szCs w:val="20"/>
              </w:rPr>
            </w:pPr>
            <w:r>
              <w:rPr>
                <w:rFonts w:ascii="Tahoma" w:hAnsi="Tahoma" w:cs="Tahoma"/>
                <w:sz w:val="22"/>
                <w:szCs w:val="20"/>
              </w:rPr>
              <w:t>- Recoltarea de probe de sânge pentru dozarea markerilor specifici sindromului coronarian acut: Mioglobină, Ck, Ck-Mb, Troponină, ASAT, LDH</w:t>
            </w:r>
          </w:p>
          <w:p w:rsidR="00EB267E" w:rsidRPr="00993A86" w:rsidRDefault="00852273" w:rsidP="00086A26">
            <w:pPr>
              <w:autoSpaceDE w:val="0"/>
              <w:snapToGrid w:val="0"/>
              <w:rPr>
                <w:rFonts w:ascii="Tahoma" w:hAnsi="Tahoma" w:cs="Tahoma"/>
                <w:sz w:val="22"/>
                <w:szCs w:val="20"/>
                <w:lang w:val="en-US"/>
              </w:rPr>
            </w:pPr>
            <w:r w:rsidRPr="00993A86">
              <w:rPr>
                <w:rFonts w:ascii="Tahoma" w:hAnsi="Tahoma" w:cs="Tahoma"/>
                <w:sz w:val="22"/>
                <w:szCs w:val="20"/>
                <w:lang w:val="en-US"/>
              </w:rPr>
              <w:t>- Discuție despre managementul inițial al pacienților cu sindrom coronarian acut</w:t>
            </w:r>
          </w:p>
          <w:p w:rsidR="00EB267E" w:rsidRPr="00993A86" w:rsidRDefault="00EB267E" w:rsidP="00086A26">
            <w:pPr>
              <w:autoSpaceDE w:val="0"/>
              <w:snapToGrid w:val="0"/>
              <w:rPr>
                <w:rFonts w:ascii="Tahoma" w:hAnsi="Tahoma" w:cs="Tahoma"/>
                <w:sz w:val="22"/>
                <w:szCs w:val="20"/>
                <w:lang w:val="en-US"/>
              </w:rPr>
            </w:pPr>
          </w:p>
          <w:p w:rsidR="00EB267E" w:rsidRPr="00993A86" w:rsidRDefault="00EB267E" w:rsidP="00086A26">
            <w:pPr>
              <w:autoSpaceDE w:val="0"/>
              <w:snapToGrid w:val="0"/>
              <w:rPr>
                <w:rFonts w:ascii="Tahoma" w:hAnsi="Tahoma" w:cs="Tahoma"/>
                <w:sz w:val="22"/>
                <w:szCs w:val="20"/>
                <w:lang w:val="en-US"/>
              </w:rPr>
            </w:pPr>
          </w:p>
          <w:p w:rsidR="00EB267E" w:rsidRPr="00993A86" w:rsidRDefault="00EB267E" w:rsidP="00086A26">
            <w:pPr>
              <w:autoSpaceDE w:val="0"/>
              <w:snapToGrid w:val="0"/>
              <w:rPr>
                <w:rFonts w:ascii="Tahoma" w:hAnsi="Tahoma" w:cs="Tahoma"/>
                <w:sz w:val="22"/>
                <w:szCs w:val="20"/>
                <w:lang w:val="en-US"/>
              </w:rPr>
            </w:pPr>
          </w:p>
          <w:p w:rsidR="00EB267E" w:rsidRPr="00993A86" w:rsidRDefault="00EB267E" w:rsidP="00086A26">
            <w:pPr>
              <w:autoSpaceDE w:val="0"/>
              <w:snapToGrid w:val="0"/>
              <w:rPr>
                <w:rFonts w:ascii="Tahoma" w:hAnsi="Tahoma" w:cs="Tahoma"/>
                <w:sz w:val="22"/>
                <w:szCs w:val="20"/>
                <w:lang w:val="en-US"/>
              </w:rPr>
            </w:pPr>
          </w:p>
          <w:p w:rsidR="00EB267E" w:rsidRPr="00993A86" w:rsidRDefault="00EB267E" w:rsidP="00086A26">
            <w:pPr>
              <w:autoSpaceDE w:val="0"/>
              <w:snapToGrid w:val="0"/>
              <w:rPr>
                <w:rFonts w:ascii="Tahoma" w:hAnsi="Tahoma" w:cs="Tahoma"/>
                <w:sz w:val="22"/>
                <w:szCs w:val="20"/>
                <w:lang w:val="en-US"/>
              </w:rPr>
            </w:pPr>
          </w:p>
          <w:p w:rsidR="00EB267E" w:rsidRPr="00993A86" w:rsidRDefault="00EB267E" w:rsidP="00086A26">
            <w:pPr>
              <w:autoSpaceDE w:val="0"/>
              <w:snapToGrid w:val="0"/>
              <w:rPr>
                <w:rFonts w:ascii="Tahoma" w:hAnsi="Tahoma" w:cs="Tahoma"/>
                <w:sz w:val="22"/>
                <w:szCs w:val="20"/>
                <w:lang w:val="en-US"/>
              </w:rPr>
            </w:pPr>
          </w:p>
          <w:p w:rsidR="00EB267E" w:rsidRPr="00993A86" w:rsidRDefault="00EB267E" w:rsidP="00086A26">
            <w:pPr>
              <w:autoSpaceDE w:val="0"/>
              <w:snapToGrid w:val="0"/>
              <w:rPr>
                <w:rFonts w:ascii="Tahoma" w:hAnsi="Tahoma" w:cs="Tahoma"/>
                <w:sz w:val="22"/>
                <w:szCs w:val="20"/>
                <w:lang w:val="en-US"/>
              </w:rPr>
            </w:pPr>
          </w:p>
        </w:tc>
      </w:tr>
      <w:tr w:rsidR="00EB267E" w:rsidTr="00004555">
        <w:trPr>
          <w:cantSplit/>
          <w:trHeight w:val="414"/>
        </w:trPr>
        <w:tc>
          <w:tcPr>
            <w:tcW w:w="1985" w:type="dxa"/>
            <w:tcBorders>
              <w:top w:val="single" w:sz="8" w:space="0" w:color="000000"/>
              <w:left w:val="single" w:sz="8" w:space="0" w:color="000000"/>
              <w:bottom w:val="single" w:sz="8" w:space="0" w:color="000000"/>
            </w:tcBorders>
            <w:shd w:val="clear" w:color="auto" w:fill="BFBFBF" w:themeFill="background1" w:themeFillShade="BF"/>
          </w:tcPr>
          <w:p w:rsidR="00B9238B" w:rsidRPr="00D35EA9" w:rsidRDefault="00B9238B" w:rsidP="00B9238B">
            <w:pPr>
              <w:snapToGrid w:val="0"/>
              <w:rPr>
                <w:rFonts w:ascii="Tahoma" w:hAnsi="Tahoma" w:cs="Tahoma"/>
                <w:b/>
                <w:sz w:val="22"/>
                <w:szCs w:val="20"/>
              </w:rPr>
            </w:pPr>
            <w:r>
              <w:rPr>
                <w:rFonts w:ascii="Tahoma" w:hAnsi="Tahoma" w:cs="Tahoma"/>
                <w:b/>
                <w:sz w:val="22"/>
                <w:szCs w:val="20"/>
              </w:rPr>
              <w:t>S</w:t>
            </w:r>
            <w:r w:rsidRPr="00D35EA9">
              <w:rPr>
                <w:rFonts w:ascii="Tahoma" w:hAnsi="Tahoma" w:cs="Tahoma"/>
                <w:b/>
                <w:sz w:val="22"/>
                <w:szCs w:val="20"/>
              </w:rPr>
              <w:t>etarea</w:t>
            </w:r>
          </w:p>
          <w:p w:rsidR="00EB267E" w:rsidRPr="00A71175" w:rsidRDefault="00B9238B" w:rsidP="00B9238B">
            <w:pPr>
              <w:snapToGrid w:val="0"/>
              <w:rPr>
                <w:rFonts w:ascii="Tahoma" w:hAnsi="Tahoma" w:cs="Tahoma"/>
                <w:b/>
                <w:sz w:val="20"/>
                <w:szCs w:val="20"/>
              </w:rPr>
            </w:pPr>
            <w:r w:rsidRPr="00D35EA9">
              <w:rPr>
                <w:rFonts w:ascii="Tahoma" w:hAnsi="Tahoma" w:cs="Tahoma"/>
                <w:b/>
                <w:sz w:val="22"/>
                <w:szCs w:val="20"/>
              </w:rPr>
              <w:t>monitorului</w:t>
            </w:r>
          </w:p>
        </w:tc>
        <w:tc>
          <w:tcPr>
            <w:tcW w:w="2867" w:type="dxa"/>
            <w:tcBorders>
              <w:top w:val="single" w:sz="8" w:space="0" w:color="000000"/>
              <w:left w:val="single" w:sz="8" w:space="0" w:color="000000"/>
              <w:bottom w:val="single" w:sz="8" w:space="0" w:color="000000"/>
            </w:tcBorders>
            <w:shd w:val="clear" w:color="auto" w:fill="BFBFBF" w:themeFill="background1" w:themeFillShade="BF"/>
          </w:tcPr>
          <w:p w:rsidR="00EB267E" w:rsidRDefault="00B9238B" w:rsidP="00086A26">
            <w:pPr>
              <w:snapToGrid w:val="0"/>
              <w:rPr>
                <w:rFonts w:ascii="Tahoma" w:hAnsi="Tahoma" w:cs="Tahoma"/>
                <w:sz w:val="20"/>
                <w:szCs w:val="20"/>
              </w:rPr>
            </w:pPr>
            <w:r w:rsidRPr="00D35EA9">
              <w:rPr>
                <w:rFonts w:ascii="Tahoma" w:hAnsi="Tahoma" w:cs="Tahoma"/>
                <w:b/>
                <w:sz w:val="22"/>
                <w:szCs w:val="20"/>
              </w:rPr>
              <w:t>Manechin Pacient</w:t>
            </w:r>
          </w:p>
        </w:tc>
        <w:tc>
          <w:tcPr>
            <w:tcW w:w="6379" w:type="dxa"/>
            <w:gridSpan w:val="2"/>
            <w:tcBorders>
              <w:top w:val="single" w:sz="8" w:space="0" w:color="000000"/>
              <w:left w:val="single" w:sz="8" w:space="0" w:color="000000"/>
              <w:bottom w:val="single" w:sz="8" w:space="0" w:color="000000"/>
            </w:tcBorders>
            <w:shd w:val="clear" w:color="auto" w:fill="BFBFBF" w:themeFill="background1" w:themeFillShade="BF"/>
          </w:tcPr>
          <w:p w:rsidR="00B9238B" w:rsidRPr="00D35EA9" w:rsidRDefault="00B9238B" w:rsidP="00B9238B">
            <w:pPr>
              <w:snapToGrid w:val="0"/>
              <w:rPr>
                <w:rFonts w:ascii="Tahoma" w:hAnsi="Tahoma" w:cs="Tahoma"/>
                <w:b/>
                <w:sz w:val="22"/>
                <w:szCs w:val="20"/>
              </w:rPr>
            </w:pPr>
            <w:r w:rsidRPr="00D35EA9">
              <w:rPr>
                <w:rFonts w:ascii="Tahoma" w:hAnsi="Tahoma" w:cs="Tahoma"/>
                <w:b/>
                <w:sz w:val="22"/>
                <w:szCs w:val="20"/>
              </w:rPr>
              <w:t xml:space="preserve">Intervențiile studenților </w:t>
            </w:r>
          </w:p>
          <w:p w:rsidR="00B9238B" w:rsidRPr="00B307A3" w:rsidRDefault="00B9238B" w:rsidP="00B9238B">
            <w:pPr>
              <w:snapToGrid w:val="0"/>
              <w:rPr>
                <w:rFonts w:ascii="Tahoma" w:hAnsi="Tahoma" w:cs="Tahoma"/>
                <w:sz w:val="20"/>
                <w:szCs w:val="20"/>
              </w:rPr>
            </w:pPr>
            <w:r w:rsidRPr="00D35EA9">
              <w:rPr>
                <w:rFonts w:ascii="Tahoma" w:hAnsi="Tahoma" w:cs="Tahoma"/>
                <w:b/>
                <w:color w:val="FF0000"/>
                <w:sz w:val="22"/>
                <w:szCs w:val="20"/>
              </w:rPr>
              <w:t>(ce  se urmărește…)</w:t>
            </w:r>
          </w:p>
          <w:p w:rsidR="00EB267E" w:rsidRPr="00B307A3" w:rsidRDefault="00EB267E" w:rsidP="00086A26">
            <w:pPr>
              <w:autoSpaceDE w:val="0"/>
              <w:snapToGrid w:val="0"/>
              <w:rPr>
                <w:rFonts w:ascii="Tahoma" w:hAnsi="Tahoma" w:cs="Tahoma"/>
                <w:sz w:val="20"/>
                <w:szCs w:val="20"/>
              </w:rPr>
            </w:pPr>
          </w:p>
        </w:tc>
        <w:tc>
          <w:tcPr>
            <w:tcW w:w="411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267E" w:rsidRPr="00B307A3" w:rsidRDefault="00EB267E" w:rsidP="00086A26">
            <w:pPr>
              <w:snapToGrid w:val="0"/>
              <w:rPr>
                <w:rFonts w:ascii="Tahoma" w:hAnsi="Tahoma" w:cs="Tahoma"/>
                <w:sz w:val="20"/>
                <w:szCs w:val="20"/>
              </w:rPr>
            </w:pPr>
            <w:r w:rsidRPr="00DC6856">
              <w:rPr>
                <w:rFonts w:ascii="Tahoma" w:hAnsi="Tahoma" w:cs="Tahoma"/>
                <w:b/>
                <w:sz w:val="22"/>
                <w:szCs w:val="20"/>
              </w:rPr>
              <w:t>Messages</w:t>
            </w:r>
          </w:p>
        </w:tc>
      </w:tr>
      <w:tr w:rsidR="00852273" w:rsidTr="00004555">
        <w:trPr>
          <w:cantSplit/>
          <w:trHeight w:val="2474"/>
        </w:trPr>
        <w:tc>
          <w:tcPr>
            <w:tcW w:w="1985" w:type="dxa"/>
            <w:tcBorders>
              <w:top w:val="single" w:sz="8" w:space="0" w:color="000000"/>
              <w:left w:val="single" w:sz="8" w:space="0" w:color="000000"/>
              <w:bottom w:val="single" w:sz="8" w:space="0" w:color="000000"/>
            </w:tcBorders>
            <w:shd w:val="clear" w:color="auto" w:fill="auto"/>
          </w:tcPr>
          <w:p w:rsidR="00852273" w:rsidRDefault="00B9238B" w:rsidP="00852273">
            <w:pPr>
              <w:snapToGrid w:val="0"/>
              <w:rPr>
                <w:rFonts w:ascii="Tahoma" w:hAnsi="Tahoma" w:cs="Tahoma"/>
                <w:b/>
                <w:sz w:val="20"/>
                <w:szCs w:val="20"/>
              </w:rPr>
            </w:pPr>
            <w:r>
              <w:rPr>
                <w:rFonts w:ascii="Tahoma" w:hAnsi="Tahoma" w:cs="Tahoma"/>
                <w:b/>
                <w:sz w:val="20"/>
                <w:szCs w:val="20"/>
              </w:rPr>
              <w:t>Etapa</w:t>
            </w:r>
            <w:r w:rsidR="00852273" w:rsidRPr="00A71175">
              <w:rPr>
                <w:rFonts w:ascii="Tahoma" w:hAnsi="Tahoma" w:cs="Tahoma"/>
                <w:b/>
                <w:sz w:val="20"/>
                <w:szCs w:val="20"/>
              </w:rPr>
              <w:t xml:space="preserve"> 2 :</w:t>
            </w:r>
          </w:p>
          <w:p w:rsidR="00852273" w:rsidRDefault="00852273" w:rsidP="00852273">
            <w:pPr>
              <w:snapToGrid w:val="0"/>
              <w:rPr>
                <w:rFonts w:ascii="Tahoma" w:hAnsi="Tahoma" w:cs="Tahoma"/>
                <w:b/>
                <w:sz w:val="20"/>
                <w:szCs w:val="20"/>
              </w:rPr>
            </w:pPr>
          </w:p>
          <w:p w:rsidR="00852273" w:rsidRDefault="00852273" w:rsidP="00852273">
            <w:pPr>
              <w:autoSpaceDE w:val="0"/>
              <w:rPr>
                <w:rFonts w:ascii="Tahoma" w:hAnsi="Tahoma" w:cs="Tahoma"/>
                <w:sz w:val="20"/>
                <w:szCs w:val="20"/>
              </w:rPr>
            </w:pPr>
            <w:r>
              <w:rPr>
                <w:rFonts w:ascii="Tahoma" w:hAnsi="Tahoma" w:cs="Tahoma"/>
                <w:sz w:val="20"/>
                <w:szCs w:val="20"/>
              </w:rPr>
              <w:t>PA : 120/70</w:t>
            </w:r>
          </w:p>
          <w:p w:rsidR="00852273" w:rsidRDefault="00852273" w:rsidP="00852273">
            <w:pPr>
              <w:autoSpaceDE w:val="0"/>
              <w:rPr>
                <w:rFonts w:ascii="Tahoma" w:hAnsi="Tahoma" w:cs="Tahoma"/>
                <w:sz w:val="20"/>
                <w:szCs w:val="20"/>
              </w:rPr>
            </w:pPr>
            <w:r>
              <w:rPr>
                <w:rFonts w:ascii="Tahoma" w:hAnsi="Tahoma" w:cs="Tahoma"/>
                <w:sz w:val="20"/>
                <w:szCs w:val="20"/>
              </w:rPr>
              <w:t>FC : 100</w:t>
            </w:r>
          </w:p>
          <w:p w:rsidR="00852273" w:rsidRDefault="00852273" w:rsidP="00852273">
            <w:pPr>
              <w:autoSpaceDE w:val="0"/>
              <w:rPr>
                <w:rFonts w:ascii="Tahoma" w:hAnsi="Tahoma" w:cs="Tahoma"/>
                <w:sz w:val="20"/>
                <w:szCs w:val="20"/>
              </w:rPr>
            </w:pPr>
            <w:r>
              <w:rPr>
                <w:rFonts w:ascii="Tahoma" w:hAnsi="Tahoma" w:cs="Tahoma"/>
                <w:sz w:val="20"/>
                <w:szCs w:val="20"/>
              </w:rPr>
              <w:t>FR : 20</w:t>
            </w:r>
          </w:p>
          <w:p w:rsidR="00852273" w:rsidRPr="00A71175" w:rsidRDefault="00852273" w:rsidP="00852273">
            <w:pPr>
              <w:autoSpaceDE w:val="0"/>
              <w:rPr>
                <w:rFonts w:ascii="Tahoma" w:hAnsi="Tahoma" w:cs="Tahoma"/>
                <w:sz w:val="20"/>
                <w:szCs w:val="20"/>
                <w:vertAlign w:val="subscript"/>
              </w:rPr>
            </w:pPr>
            <w:r>
              <w:rPr>
                <w:rFonts w:ascii="Tahoma" w:hAnsi="Tahoma" w:cs="Tahoma"/>
                <w:sz w:val="20"/>
                <w:szCs w:val="20"/>
              </w:rPr>
              <w:t>SpO</w:t>
            </w:r>
            <w:r w:rsidRPr="00A71175">
              <w:rPr>
                <w:rFonts w:ascii="Tahoma" w:hAnsi="Tahoma" w:cs="Tahoma"/>
                <w:sz w:val="20"/>
                <w:szCs w:val="20"/>
                <w:vertAlign w:val="subscript"/>
              </w:rPr>
              <w:t>2</w:t>
            </w:r>
            <w:r>
              <w:rPr>
                <w:rFonts w:ascii="Tahoma" w:hAnsi="Tahoma" w:cs="Tahoma"/>
                <w:sz w:val="20"/>
                <w:szCs w:val="20"/>
                <w:vertAlign w:val="subscript"/>
              </w:rPr>
              <w:t> </w:t>
            </w:r>
            <w:r w:rsidRPr="00A71175">
              <w:rPr>
                <w:rFonts w:ascii="Tahoma" w:hAnsi="Tahoma" w:cs="Tahoma"/>
                <w:sz w:val="20"/>
                <w:szCs w:val="20"/>
              </w:rPr>
              <w:t>:</w:t>
            </w:r>
            <w:r>
              <w:rPr>
                <w:rFonts w:ascii="Tahoma" w:hAnsi="Tahoma" w:cs="Tahoma"/>
                <w:sz w:val="20"/>
                <w:szCs w:val="20"/>
              </w:rPr>
              <w:t xml:space="preserve"> 98%</w:t>
            </w:r>
          </w:p>
          <w:p w:rsidR="00852273" w:rsidRDefault="00852273" w:rsidP="00852273">
            <w:pPr>
              <w:rPr>
                <w:rFonts w:ascii="Tahoma" w:hAnsi="Tahoma" w:cs="Tahoma"/>
                <w:sz w:val="20"/>
                <w:szCs w:val="20"/>
              </w:rPr>
            </w:pPr>
          </w:p>
          <w:p w:rsidR="00852273" w:rsidRPr="00993A86" w:rsidRDefault="00B9238B" w:rsidP="00852273">
            <w:pPr>
              <w:rPr>
                <w:rFonts w:ascii="Tahoma" w:hAnsi="Tahoma" w:cs="Tahoma"/>
                <w:sz w:val="22"/>
                <w:szCs w:val="20"/>
                <w:lang w:val="en-US"/>
              </w:rPr>
            </w:pPr>
            <w:r>
              <w:rPr>
                <w:rFonts w:ascii="Tahoma" w:hAnsi="Tahoma" w:cs="Tahoma"/>
                <w:sz w:val="20"/>
                <w:szCs w:val="20"/>
                <w:lang w:val="en-US"/>
              </w:rPr>
              <w:t>EK</w:t>
            </w:r>
            <w:r w:rsidR="00852273" w:rsidRPr="00993A86">
              <w:rPr>
                <w:rFonts w:ascii="Tahoma" w:hAnsi="Tahoma" w:cs="Tahoma"/>
                <w:sz w:val="20"/>
                <w:szCs w:val="20"/>
                <w:lang w:val="en-US"/>
              </w:rPr>
              <w:t xml:space="preserve">G :  </w:t>
            </w:r>
            <w:r>
              <w:rPr>
                <w:rFonts w:ascii="Tahoma" w:hAnsi="Tahoma" w:cs="Tahoma"/>
                <w:sz w:val="22"/>
                <w:szCs w:val="20"/>
                <w:lang w:val="en-US"/>
              </w:rPr>
              <w:t>tahi</w:t>
            </w:r>
            <w:r w:rsidR="00852273" w:rsidRPr="00993A86">
              <w:rPr>
                <w:rFonts w:ascii="Tahoma" w:hAnsi="Tahoma" w:cs="Tahoma"/>
                <w:sz w:val="22"/>
                <w:szCs w:val="20"/>
                <w:lang w:val="en-US"/>
              </w:rPr>
              <w:t>cardie sinusal</w:t>
            </w:r>
            <w:r>
              <w:rPr>
                <w:rFonts w:ascii="Tahoma" w:hAnsi="Tahoma" w:cs="Tahoma"/>
                <w:sz w:val="22"/>
                <w:szCs w:val="20"/>
                <w:lang w:val="en-US"/>
              </w:rPr>
              <w:t>ă</w:t>
            </w:r>
            <w:r w:rsidR="00852273" w:rsidRPr="00993A86">
              <w:rPr>
                <w:rFonts w:ascii="Tahoma" w:hAnsi="Tahoma" w:cs="Tahoma"/>
                <w:sz w:val="22"/>
                <w:szCs w:val="20"/>
                <w:lang w:val="en-US"/>
              </w:rPr>
              <w:t xml:space="preserve">, ax </w:t>
            </w:r>
            <w:r w:rsidR="00004555" w:rsidRPr="00993A86">
              <w:rPr>
                <w:rFonts w:ascii="Tahoma" w:hAnsi="Tahoma" w:cs="Tahoma"/>
                <w:sz w:val="22"/>
                <w:szCs w:val="20"/>
                <w:lang w:val="en-US"/>
              </w:rPr>
              <w:t>+60</w:t>
            </w:r>
            <w:r w:rsidR="00852273" w:rsidRPr="00993A86">
              <w:rPr>
                <w:rFonts w:ascii="Tahoma" w:hAnsi="Tahoma" w:cs="Tahoma"/>
                <w:sz w:val="22"/>
                <w:szCs w:val="20"/>
                <w:lang w:val="en-US"/>
              </w:rPr>
              <w:t xml:space="preserve"> gr, supradenivelare ST DII,DII, aVF, </w:t>
            </w:r>
            <w:r w:rsidR="00004555" w:rsidRPr="00993A86">
              <w:rPr>
                <w:rFonts w:ascii="Tahoma" w:hAnsi="Tahoma" w:cs="Tahoma"/>
                <w:sz w:val="22"/>
                <w:szCs w:val="20"/>
                <w:lang w:val="en-US"/>
              </w:rPr>
              <w:t>V1-V4</w:t>
            </w:r>
          </w:p>
          <w:p w:rsidR="00852273" w:rsidRPr="00993A86" w:rsidRDefault="00852273" w:rsidP="00852273">
            <w:pPr>
              <w:rPr>
                <w:rFonts w:ascii="Tahoma" w:hAnsi="Tahoma" w:cs="Tahoma"/>
                <w:sz w:val="22"/>
                <w:szCs w:val="20"/>
                <w:lang w:val="en-US"/>
              </w:rPr>
            </w:pPr>
          </w:p>
          <w:p w:rsidR="00852273" w:rsidRPr="00993A86" w:rsidRDefault="00852273" w:rsidP="00852273">
            <w:pPr>
              <w:rPr>
                <w:rFonts w:ascii="Tahoma" w:hAnsi="Tahoma" w:cs="Tahoma"/>
                <w:sz w:val="20"/>
                <w:szCs w:val="20"/>
                <w:lang w:val="en-US"/>
              </w:rPr>
            </w:pPr>
          </w:p>
          <w:p w:rsidR="00B9238B" w:rsidRPr="00D35EA9" w:rsidRDefault="00B9238B" w:rsidP="00B9238B">
            <w:pPr>
              <w:rPr>
                <w:rFonts w:ascii="Tahoma" w:hAnsi="Tahoma" w:cs="Tahoma"/>
                <w:b/>
                <w:sz w:val="22"/>
                <w:szCs w:val="20"/>
              </w:rPr>
            </w:pPr>
            <w:r w:rsidRPr="00D35EA9">
              <w:rPr>
                <w:rFonts w:ascii="Tahoma" w:hAnsi="Tahoma" w:cs="Tahoma"/>
                <w:b/>
                <w:sz w:val="22"/>
                <w:szCs w:val="20"/>
              </w:rPr>
              <w:t>Semne clinice :</w:t>
            </w:r>
          </w:p>
          <w:p w:rsidR="00B9238B" w:rsidRPr="00D35EA9" w:rsidRDefault="00B9238B" w:rsidP="00B9238B">
            <w:pPr>
              <w:rPr>
                <w:rFonts w:ascii="Tahoma" w:hAnsi="Tahoma" w:cs="Tahoma"/>
                <w:sz w:val="22"/>
                <w:szCs w:val="20"/>
              </w:rPr>
            </w:pPr>
            <w:r w:rsidRPr="00D35EA9">
              <w:rPr>
                <w:rFonts w:ascii="Tahoma" w:hAnsi="Tahoma" w:cs="Tahoma"/>
                <w:sz w:val="22"/>
                <w:szCs w:val="20"/>
              </w:rPr>
              <w:t>-ochi</w:t>
            </w:r>
          </w:p>
          <w:p w:rsidR="00B9238B" w:rsidRPr="00D35EA9" w:rsidRDefault="00B9238B" w:rsidP="00B9238B">
            <w:pPr>
              <w:rPr>
                <w:rFonts w:ascii="Tahoma" w:hAnsi="Tahoma" w:cs="Tahoma"/>
                <w:sz w:val="22"/>
                <w:szCs w:val="20"/>
              </w:rPr>
            </w:pPr>
            <w:r w:rsidRPr="00D35EA9">
              <w:rPr>
                <w:rFonts w:ascii="Tahoma" w:hAnsi="Tahoma" w:cs="Tahoma"/>
                <w:sz w:val="22"/>
                <w:szCs w:val="20"/>
              </w:rPr>
              <w:t>-pupile</w:t>
            </w:r>
          </w:p>
          <w:p w:rsidR="00B9238B" w:rsidRPr="00D35EA9" w:rsidRDefault="00B9238B" w:rsidP="00B9238B">
            <w:pPr>
              <w:rPr>
                <w:rFonts w:ascii="Tahoma" w:hAnsi="Tahoma" w:cs="Tahoma"/>
                <w:sz w:val="22"/>
                <w:szCs w:val="20"/>
              </w:rPr>
            </w:pPr>
            <w:r w:rsidRPr="00D35EA9">
              <w:rPr>
                <w:rFonts w:ascii="Tahoma" w:hAnsi="Tahoma" w:cs="Tahoma"/>
                <w:sz w:val="22"/>
                <w:szCs w:val="20"/>
              </w:rPr>
              <w:t>-auscultație pulmonară</w:t>
            </w:r>
          </w:p>
          <w:p w:rsidR="00852273" w:rsidRPr="00A71175" w:rsidRDefault="00852273" w:rsidP="00B9238B">
            <w:pPr>
              <w:rPr>
                <w:rFonts w:ascii="Tahoma" w:hAnsi="Tahoma" w:cs="Tahoma"/>
                <w:b/>
                <w:sz w:val="20"/>
                <w:szCs w:val="20"/>
              </w:rPr>
            </w:pPr>
          </w:p>
        </w:tc>
        <w:tc>
          <w:tcPr>
            <w:tcW w:w="2867" w:type="dxa"/>
            <w:tcBorders>
              <w:top w:val="single" w:sz="8" w:space="0" w:color="000000"/>
              <w:left w:val="single" w:sz="8" w:space="0" w:color="000000"/>
              <w:bottom w:val="single" w:sz="8" w:space="0" w:color="000000"/>
            </w:tcBorders>
            <w:shd w:val="clear" w:color="auto" w:fill="auto"/>
          </w:tcPr>
          <w:p w:rsidR="00852273" w:rsidRDefault="00B9238B" w:rsidP="00852273">
            <w:pPr>
              <w:rPr>
                <w:rFonts w:ascii="Tahoma" w:hAnsi="Tahoma" w:cs="Tahoma"/>
                <w:sz w:val="22"/>
                <w:szCs w:val="20"/>
              </w:rPr>
            </w:pPr>
            <w:r>
              <w:rPr>
                <w:rFonts w:ascii="Tahoma" w:hAnsi="Tahoma" w:cs="Tahoma"/>
                <w:sz w:val="22"/>
                <w:szCs w:val="20"/>
              </w:rPr>
              <w:t>Simptome, voce</w:t>
            </w:r>
          </w:p>
          <w:p w:rsidR="00852273" w:rsidRDefault="00852273" w:rsidP="00852273">
            <w:pPr>
              <w:rPr>
                <w:rFonts w:ascii="Tahoma" w:hAnsi="Tahoma" w:cs="Tahoma"/>
                <w:sz w:val="22"/>
                <w:szCs w:val="20"/>
              </w:rPr>
            </w:pPr>
            <w:r>
              <w:rPr>
                <w:rFonts w:ascii="Tahoma" w:hAnsi="Tahoma" w:cs="Tahoma"/>
                <w:sz w:val="22"/>
                <w:szCs w:val="20"/>
              </w:rPr>
              <w:t>- pacient agitat, cooperant</w:t>
            </w:r>
          </w:p>
          <w:p w:rsidR="00852273" w:rsidRDefault="00852273" w:rsidP="00852273">
            <w:pPr>
              <w:rPr>
                <w:rFonts w:ascii="Tahoma" w:hAnsi="Tahoma" w:cs="Tahoma"/>
                <w:sz w:val="22"/>
                <w:szCs w:val="20"/>
              </w:rPr>
            </w:pPr>
            <w:r>
              <w:rPr>
                <w:rFonts w:ascii="Tahoma" w:hAnsi="Tahoma" w:cs="Tahoma"/>
                <w:sz w:val="22"/>
                <w:szCs w:val="20"/>
              </w:rPr>
              <w:t>- afebril</w:t>
            </w:r>
          </w:p>
          <w:p w:rsidR="00852273" w:rsidRDefault="00852273" w:rsidP="00852273">
            <w:pPr>
              <w:rPr>
                <w:rFonts w:ascii="Tahoma" w:hAnsi="Tahoma" w:cs="Tahoma"/>
                <w:sz w:val="22"/>
                <w:szCs w:val="20"/>
              </w:rPr>
            </w:pPr>
            <w:r>
              <w:rPr>
                <w:rFonts w:ascii="Tahoma" w:hAnsi="Tahoma" w:cs="Tahoma"/>
                <w:sz w:val="22"/>
                <w:szCs w:val="20"/>
              </w:rPr>
              <w:t>- transpirat, anxios</w:t>
            </w:r>
          </w:p>
          <w:p w:rsidR="00852273" w:rsidRDefault="00852273" w:rsidP="00852273">
            <w:pPr>
              <w:rPr>
                <w:rFonts w:ascii="Tahoma" w:hAnsi="Tahoma" w:cs="Tahoma"/>
                <w:sz w:val="22"/>
                <w:szCs w:val="20"/>
              </w:rPr>
            </w:pPr>
            <w:r>
              <w:rPr>
                <w:rFonts w:ascii="Tahoma" w:hAnsi="Tahoma" w:cs="Tahoma"/>
                <w:sz w:val="22"/>
                <w:szCs w:val="20"/>
              </w:rPr>
              <w:t>- durere prezentă cu caracterele descrise, însă accentuată</w:t>
            </w:r>
          </w:p>
          <w:p w:rsidR="00852273" w:rsidRDefault="00852273" w:rsidP="00852273">
            <w:pPr>
              <w:rPr>
                <w:rFonts w:ascii="Tahoma" w:hAnsi="Tahoma" w:cs="Tahoma"/>
                <w:sz w:val="22"/>
                <w:szCs w:val="20"/>
              </w:rPr>
            </w:pPr>
            <w:r>
              <w:rPr>
                <w:rFonts w:ascii="Tahoma" w:hAnsi="Tahoma" w:cs="Tahoma"/>
                <w:sz w:val="22"/>
                <w:szCs w:val="20"/>
              </w:rPr>
              <w:t>- dispnee ușoară, însă accentuată în intensitate</w:t>
            </w:r>
          </w:p>
          <w:p w:rsidR="00852273" w:rsidRDefault="00852273" w:rsidP="00852273">
            <w:pPr>
              <w:rPr>
                <w:rFonts w:ascii="Tahoma" w:hAnsi="Tahoma" w:cs="Tahoma"/>
                <w:sz w:val="22"/>
                <w:szCs w:val="20"/>
              </w:rPr>
            </w:pPr>
            <w:r>
              <w:rPr>
                <w:rFonts w:ascii="Tahoma" w:hAnsi="Tahoma" w:cs="Tahoma"/>
                <w:sz w:val="22"/>
                <w:szCs w:val="20"/>
              </w:rPr>
              <w:t>- greață, vărsături</w:t>
            </w:r>
          </w:p>
          <w:p w:rsidR="00852273" w:rsidRDefault="00852273" w:rsidP="00852273">
            <w:pPr>
              <w:rPr>
                <w:rFonts w:ascii="Tahoma" w:hAnsi="Tahoma" w:cs="Tahoma"/>
                <w:sz w:val="22"/>
                <w:szCs w:val="20"/>
              </w:rPr>
            </w:pPr>
          </w:p>
          <w:p w:rsidR="00852273" w:rsidRDefault="00852273" w:rsidP="00852273">
            <w:pPr>
              <w:rPr>
                <w:rFonts w:ascii="Tahoma" w:hAnsi="Tahoma" w:cs="Tahoma"/>
                <w:sz w:val="22"/>
                <w:szCs w:val="20"/>
              </w:rPr>
            </w:pPr>
          </w:p>
          <w:p w:rsidR="00852273" w:rsidRDefault="00852273" w:rsidP="00852273">
            <w:pPr>
              <w:rPr>
                <w:rFonts w:ascii="Tahoma" w:hAnsi="Tahoma" w:cs="Tahoma"/>
                <w:sz w:val="22"/>
                <w:szCs w:val="20"/>
              </w:rPr>
            </w:pPr>
          </w:p>
          <w:p w:rsidR="00852273" w:rsidRDefault="00852273" w:rsidP="00852273">
            <w:pPr>
              <w:rPr>
                <w:rFonts w:ascii="Tahoma" w:hAnsi="Tahoma" w:cs="Tahoma"/>
                <w:sz w:val="22"/>
                <w:szCs w:val="20"/>
              </w:rPr>
            </w:pPr>
          </w:p>
          <w:p w:rsidR="00852273" w:rsidRDefault="00852273" w:rsidP="00852273">
            <w:pPr>
              <w:rPr>
                <w:rFonts w:ascii="Tahoma" w:hAnsi="Tahoma" w:cs="Tahoma"/>
                <w:sz w:val="22"/>
                <w:szCs w:val="20"/>
              </w:rPr>
            </w:pPr>
          </w:p>
          <w:p w:rsidR="00852273" w:rsidRDefault="00852273" w:rsidP="00852273">
            <w:pPr>
              <w:rPr>
                <w:rFonts w:ascii="Tahoma" w:hAnsi="Tahoma" w:cs="Tahoma"/>
                <w:sz w:val="22"/>
                <w:szCs w:val="20"/>
              </w:rPr>
            </w:pPr>
          </w:p>
          <w:p w:rsidR="00852273" w:rsidRPr="00993A86" w:rsidRDefault="00852273" w:rsidP="00852273">
            <w:pPr>
              <w:rPr>
                <w:rFonts w:ascii="Tahoma" w:hAnsi="Tahoma" w:cs="Tahoma"/>
                <w:sz w:val="22"/>
                <w:szCs w:val="20"/>
                <w:lang w:val="en-US"/>
              </w:rPr>
            </w:pPr>
            <w:r w:rsidRPr="00993A86">
              <w:rPr>
                <w:rFonts w:ascii="Tahoma" w:hAnsi="Tahoma" w:cs="Tahoma"/>
                <w:sz w:val="22"/>
                <w:szCs w:val="20"/>
                <w:lang w:val="en-US"/>
              </w:rPr>
              <w:t>- deschide ochii spontan</w:t>
            </w:r>
          </w:p>
          <w:p w:rsidR="00852273" w:rsidRPr="00993A86" w:rsidRDefault="00852273" w:rsidP="00852273">
            <w:pPr>
              <w:rPr>
                <w:rFonts w:ascii="Tahoma" w:hAnsi="Tahoma" w:cs="Tahoma"/>
                <w:sz w:val="22"/>
                <w:szCs w:val="20"/>
                <w:lang w:val="en-US"/>
              </w:rPr>
            </w:pPr>
            <w:r w:rsidRPr="00993A86">
              <w:rPr>
                <w:rFonts w:ascii="Tahoma" w:hAnsi="Tahoma" w:cs="Tahoma"/>
                <w:sz w:val="22"/>
                <w:szCs w:val="20"/>
                <w:lang w:val="en-US"/>
              </w:rPr>
              <w:t xml:space="preserve">- simetrice, intermediare, reactive </w:t>
            </w:r>
          </w:p>
          <w:p w:rsidR="00852273" w:rsidRDefault="00852273" w:rsidP="00852273">
            <w:pPr>
              <w:rPr>
                <w:rFonts w:ascii="Tahoma" w:hAnsi="Tahoma" w:cs="Tahoma"/>
                <w:sz w:val="22"/>
                <w:szCs w:val="20"/>
              </w:rPr>
            </w:pPr>
            <w:r>
              <w:rPr>
                <w:rFonts w:ascii="Tahoma" w:hAnsi="Tahoma" w:cs="Tahoma"/>
                <w:sz w:val="22"/>
                <w:szCs w:val="20"/>
              </w:rPr>
              <w:t>- deschisă</w:t>
            </w:r>
          </w:p>
          <w:p w:rsidR="00852273" w:rsidRDefault="00852273" w:rsidP="00852273">
            <w:pPr>
              <w:snapToGrid w:val="0"/>
              <w:rPr>
                <w:rFonts w:ascii="Tahoma" w:hAnsi="Tahoma" w:cs="Tahoma"/>
                <w:sz w:val="20"/>
                <w:szCs w:val="20"/>
              </w:rPr>
            </w:pPr>
            <w:r>
              <w:rPr>
                <w:rFonts w:ascii="Tahoma" w:hAnsi="Tahoma" w:cs="Tahoma"/>
                <w:sz w:val="22"/>
                <w:szCs w:val="20"/>
              </w:rPr>
              <w:t>- MV prez bilateral, fine raluri crepitante bazal bilateral</w:t>
            </w:r>
          </w:p>
        </w:tc>
        <w:tc>
          <w:tcPr>
            <w:tcW w:w="6379" w:type="dxa"/>
            <w:gridSpan w:val="2"/>
            <w:tcBorders>
              <w:top w:val="single" w:sz="8" w:space="0" w:color="000000"/>
              <w:left w:val="single" w:sz="8" w:space="0" w:color="000000"/>
              <w:bottom w:val="single" w:sz="8" w:space="0" w:color="000000"/>
            </w:tcBorders>
            <w:shd w:val="clear" w:color="auto" w:fill="auto"/>
          </w:tcPr>
          <w:p w:rsidR="00852273" w:rsidRPr="00B307A3" w:rsidRDefault="00852273" w:rsidP="00852273">
            <w:pPr>
              <w:autoSpaceDE w:val="0"/>
              <w:snapToGrid w:val="0"/>
              <w:rPr>
                <w:rFonts w:ascii="Tahoma" w:hAnsi="Tahoma" w:cs="Tahoma"/>
                <w:sz w:val="20"/>
                <w:szCs w:val="20"/>
              </w:rPr>
            </w:pPr>
          </w:p>
          <w:p w:rsidR="00852273" w:rsidRDefault="00852273" w:rsidP="00852273">
            <w:pPr>
              <w:autoSpaceDE w:val="0"/>
              <w:snapToGrid w:val="0"/>
              <w:rPr>
                <w:rFonts w:ascii="Tahoma" w:hAnsi="Tahoma" w:cs="Tahoma"/>
                <w:sz w:val="20"/>
                <w:szCs w:val="20"/>
              </w:rPr>
            </w:pPr>
            <w:r>
              <w:rPr>
                <w:rFonts w:ascii="Tahoma" w:hAnsi="Tahoma" w:cs="Tahoma"/>
                <w:sz w:val="20"/>
                <w:szCs w:val="20"/>
              </w:rPr>
              <w:t>- Re-evaluare ABCDE</w:t>
            </w:r>
          </w:p>
          <w:p w:rsidR="00852273" w:rsidRDefault="00852273" w:rsidP="00852273">
            <w:pPr>
              <w:autoSpaceDE w:val="0"/>
              <w:snapToGrid w:val="0"/>
              <w:rPr>
                <w:rFonts w:ascii="Tahoma" w:hAnsi="Tahoma" w:cs="Tahoma"/>
                <w:sz w:val="20"/>
                <w:szCs w:val="20"/>
              </w:rPr>
            </w:pPr>
            <w:r>
              <w:rPr>
                <w:rFonts w:ascii="Tahoma" w:hAnsi="Tahoma" w:cs="Tahoma"/>
                <w:sz w:val="20"/>
                <w:szCs w:val="20"/>
              </w:rPr>
              <w:t>- Cardiologul decide intervenția coronariană percutanată de urgență (PCI - de urgență)</w:t>
            </w:r>
          </w:p>
          <w:p w:rsidR="00852273" w:rsidRDefault="00852273" w:rsidP="00852273">
            <w:pPr>
              <w:autoSpaceDE w:val="0"/>
              <w:snapToGrid w:val="0"/>
              <w:rPr>
                <w:rFonts w:ascii="Tahoma" w:hAnsi="Tahoma" w:cs="Tahoma"/>
                <w:sz w:val="20"/>
                <w:szCs w:val="20"/>
              </w:rPr>
            </w:pPr>
            <w:r>
              <w:rPr>
                <w:rFonts w:ascii="Tahoma" w:hAnsi="Tahoma" w:cs="Tahoma"/>
                <w:sz w:val="20"/>
                <w:szCs w:val="20"/>
              </w:rPr>
              <w:t xml:space="preserve">- Se pregătește pacientul pentru transportul în sala de angiografie </w:t>
            </w:r>
          </w:p>
          <w:p w:rsidR="00852273" w:rsidRDefault="00852273" w:rsidP="00852273">
            <w:pPr>
              <w:autoSpaceDE w:val="0"/>
              <w:snapToGrid w:val="0"/>
              <w:rPr>
                <w:rFonts w:ascii="Tahoma" w:hAnsi="Tahoma" w:cs="Tahoma"/>
                <w:sz w:val="20"/>
                <w:szCs w:val="20"/>
              </w:rPr>
            </w:pPr>
            <w:r>
              <w:rPr>
                <w:rFonts w:ascii="Tahoma" w:hAnsi="Tahoma" w:cs="Tahoma"/>
                <w:sz w:val="20"/>
                <w:szCs w:val="20"/>
              </w:rPr>
              <w:t xml:space="preserve">- Se asigură oxigenoterapia, mască facială simplă cu flux 6-8 l/min </w:t>
            </w:r>
          </w:p>
          <w:p w:rsidR="00852273" w:rsidRDefault="00852273" w:rsidP="00852273">
            <w:pPr>
              <w:autoSpaceDE w:val="0"/>
              <w:snapToGrid w:val="0"/>
              <w:rPr>
                <w:rFonts w:ascii="Tahoma" w:hAnsi="Tahoma" w:cs="Tahoma"/>
                <w:sz w:val="20"/>
                <w:szCs w:val="20"/>
              </w:rPr>
            </w:pPr>
            <w:r>
              <w:rPr>
                <w:rFonts w:ascii="Tahoma" w:hAnsi="Tahoma" w:cs="Tahoma"/>
                <w:sz w:val="20"/>
                <w:szCs w:val="20"/>
              </w:rPr>
              <w:t>- Se asigură fixarea abordurilor venoase</w:t>
            </w:r>
          </w:p>
          <w:p w:rsidR="00852273" w:rsidRDefault="00852273" w:rsidP="00852273">
            <w:pPr>
              <w:autoSpaceDE w:val="0"/>
              <w:snapToGrid w:val="0"/>
              <w:rPr>
                <w:rFonts w:ascii="Tahoma" w:hAnsi="Tahoma" w:cs="Tahoma"/>
                <w:sz w:val="20"/>
                <w:szCs w:val="20"/>
              </w:rPr>
            </w:pPr>
            <w:r>
              <w:rPr>
                <w:rFonts w:ascii="Tahoma" w:hAnsi="Tahoma" w:cs="Tahoma"/>
                <w:sz w:val="20"/>
                <w:szCs w:val="20"/>
              </w:rPr>
              <w:t>- Se asigură monitorizarea standard pe timpul transportului</w:t>
            </w:r>
          </w:p>
          <w:p w:rsidR="00852273" w:rsidRDefault="00852273" w:rsidP="00852273">
            <w:pPr>
              <w:autoSpaceDE w:val="0"/>
              <w:snapToGrid w:val="0"/>
              <w:rPr>
                <w:rFonts w:ascii="Tahoma" w:hAnsi="Tahoma" w:cs="Tahoma"/>
                <w:sz w:val="20"/>
                <w:szCs w:val="20"/>
              </w:rPr>
            </w:pPr>
            <w:r>
              <w:rPr>
                <w:rFonts w:ascii="Tahoma" w:hAnsi="Tahoma" w:cs="Tahoma"/>
                <w:sz w:val="20"/>
                <w:szCs w:val="20"/>
              </w:rPr>
              <w:t>- Se administrează medicație anti-emetică înainte de a transporta pacientul</w:t>
            </w:r>
          </w:p>
          <w:p w:rsidR="00004555" w:rsidRDefault="00004555" w:rsidP="00852273">
            <w:pPr>
              <w:autoSpaceDE w:val="0"/>
              <w:snapToGrid w:val="0"/>
              <w:rPr>
                <w:rFonts w:ascii="Tahoma" w:hAnsi="Tahoma" w:cs="Tahoma"/>
                <w:sz w:val="20"/>
                <w:szCs w:val="20"/>
              </w:rPr>
            </w:pPr>
            <w:r>
              <w:rPr>
                <w:rFonts w:ascii="Tahoma" w:hAnsi="Tahoma" w:cs="Tahoma"/>
                <w:sz w:val="20"/>
                <w:szCs w:val="20"/>
              </w:rPr>
              <w:t xml:space="preserve">- Pregătirea materialelor necesare pentru transportul pacientului: </w:t>
            </w:r>
          </w:p>
          <w:p w:rsidR="00004555" w:rsidRDefault="00004555" w:rsidP="00004555">
            <w:pPr>
              <w:pStyle w:val="Paragraphedeliste"/>
              <w:numPr>
                <w:ilvl w:val="0"/>
                <w:numId w:val="12"/>
              </w:numPr>
              <w:autoSpaceDE w:val="0"/>
              <w:snapToGrid w:val="0"/>
              <w:rPr>
                <w:rFonts w:ascii="Tahoma" w:hAnsi="Tahoma" w:cs="Tahoma"/>
                <w:sz w:val="20"/>
                <w:szCs w:val="20"/>
              </w:rPr>
            </w:pPr>
            <w:r>
              <w:rPr>
                <w:rFonts w:ascii="Tahoma" w:hAnsi="Tahoma" w:cs="Tahoma"/>
                <w:sz w:val="20"/>
                <w:szCs w:val="20"/>
              </w:rPr>
              <w:t>Monitorizare standard</w:t>
            </w:r>
          </w:p>
          <w:p w:rsidR="00004555" w:rsidRDefault="00004555" w:rsidP="00004555">
            <w:pPr>
              <w:pStyle w:val="Paragraphedeliste"/>
              <w:numPr>
                <w:ilvl w:val="0"/>
                <w:numId w:val="12"/>
              </w:numPr>
              <w:autoSpaceDE w:val="0"/>
              <w:snapToGrid w:val="0"/>
              <w:rPr>
                <w:rFonts w:ascii="Tahoma" w:hAnsi="Tahoma" w:cs="Tahoma"/>
                <w:sz w:val="20"/>
                <w:szCs w:val="20"/>
              </w:rPr>
            </w:pPr>
            <w:r>
              <w:rPr>
                <w:rFonts w:ascii="Tahoma" w:hAnsi="Tahoma" w:cs="Tahoma"/>
                <w:sz w:val="20"/>
                <w:szCs w:val="20"/>
              </w:rPr>
              <w:t>Trusă de prim ajutor care să cuprindă obligatoriu materiale necesare asigurării de urgență a căii aeriene și medicația necesară resuscitării cardio-pulmonare</w:t>
            </w:r>
          </w:p>
          <w:p w:rsidR="00004555" w:rsidRPr="00993A86" w:rsidRDefault="00004555" w:rsidP="00004555">
            <w:pPr>
              <w:pStyle w:val="Paragraphedeliste"/>
              <w:numPr>
                <w:ilvl w:val="0"/>
                <w:numId w:val="12"/>
              </w:numPr>
              <w:autoSpaceDE w:val="0"/>
              <w:snapToGrid w:val="0"/>
              <w:rPr>
                <w:rFonts w:ascii="Tahoma" w:hAnsi="Tahoma" w:cs="Tahoma"/>
                <w:sz w:val="20"/>
                <w:szCs w:val="20"/>
                <w:lang w:val="en-US"/>
              </w:rPr>
            </w:pPr>
            <w:r w:rsidRPr="00993A86">
              <w:rPr>
                <w:rFonts w:ascii="Tahoma" w:hAnsi="Tahoma" w:cs="Tahoma"/>
                <w:sz w:val="20"/>
                <w:szCs w:val="20"/>
                <w:lang w:val="en-US"/>
              </w:rPr>
              <w:t>Defibrilator cu gel, padele și patch-uri</w:t>
            </w:r>
          </w:p>
          <w:p w:rsidR="00004555" w:rsidRPr="00004555" w:rsidRDefault="00004555" w:rsidP="00004555">
            <w:pPr>
              <w:pStyle w:val="Paragraphedeliste"/>
              <w:numPr>
                <w:ilvl w:val="0"/>
                <w:numId w:val="12"/>
              </w:numPr>
              <w:autoSpaceDE w:val="0"/>
              <w:snapToGrid w:val="0"/>
              <w:rPr>
                <w:rFonts w:ascii="Tahoma" w:hAnsi="Tahoma" w:cs="Tahoma"/>
                <w:sz w:val="20"/>
                <w:szCs w:val="20"/>
              </w:rPr>
            </w:pPr>
            <w:r>
              <w:rPr>
                <w:rFonts w:ascii="Tahoma" w:hAnsi="Tahoma" w:cs="Tahoma"/>
                <w:sz w:val="20"/>
                <w:szCs w:val="20"/>
              </w:rPr>
              <w:t>Butelie de oxigen</w:t>
            </w:r>
          </w:p>
          <w:p w:rsidR="00852273" w:rsidRPr="00EB267E" w:rsidRDefault="00852273" w:rsidP="00852273">
            <w:pPr>
              <w:autoSpaceDE w:val="0"/>
              <w:snapToGrid w:val="0"/>
              <w:rPr>
                <w:rFonts w:ascii="Tahoma" w:hAnsi="Tahoma" w:cs="Tahoma"/>
                <w:sz w:val="21"/>
                <w:szCs w:val="20"/>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852273" w:rsidRDefault="00852273" w:rsidP="00852273">
            <w:pPr>
              <w:snapToGrid w:val="0"/>
              <w:rPr>
                <w:rFonts w:ascii="Tahoma" w:hAnsi="Tahoma" w:cs="Tahoma"/>
                <w:color w:val="000000" w:themeColor="text1"/>
                <w:sz w:val="21"/>
                <w:szCs w:val="20"/>
              </w:rPr>
            </w:pPr>
          </w:p>
          <w:p w:rsidR="00852273" w:rsidRDefault="00852273" w:rsidP="00852273">
            <w:pPr>
              <w:snapToGrid w:val="0"/>
              <w:rPr>
                <w:rFonts w:ascii="Tahoma" w:hAnsi="Tahoma" w:cs="Tahoma"/>
                <w:color w:val="000000" w:themeColor="text1"/>
                <w:sz w:val="21"/>
                <w:szCs w:val="20"/>
              </w:rPr>
            </w:pPr>
          </w:p>
          <w:p w:rsidR="00852273" w:rsidRDefault="00852273" w:rsidP="00852273">
            <w:pPr>
              <w:snapToGrid w:val="0"/>
              <w:rPr>
                <w:rFonts w:ascii="Tahoma" w:hAnsi="Tahoma" w:cs="Tahoma"/>
                <w:color w:val="000000" w:themeColor="text1"/>
                <w:sz w:val="21"/>
                <w:szCs w:val="20"/>
              </w:rPr>
            </w:pPr>
            <w:r>
              <w:rPr>
                <w:rFonts w:ascii="Tahoma" w:hAnsi="Tahoma" w:cs="Tahoma"/>
                <w:color w:val="000000" w:themeColor="text1"/>
                <w:sz w:val="21"/>
                <w:szCs w:val="20"/>
              </w:rPr>
              <w:t xml:space="preserve">- Discuție despre necesitatea urgentării intervenției coronariene </w:t>
            </w:r>
          </w:p>
          <w:p w:rsidR="00852273" w:rsidRDefault="00852273" w:rsidP="00852273">
            <w:pPr>
              <w:snapToGrid w:val="0"/>
              <w:rPr>
                <w:rFonts w:ascii="Tahoma" w:hAnsi="Tahoma" w:cs="Tahoma"/>
                <w:color w:val="000000" w:themeColor="text1"/>
                <w:sz w:val="21"/>
                <w:szCs w:val="20"/>
              </w:rPr>
            </w:pPr>
            <w:r>
              <w:rPr>
                <w:rFonts w:ascii="Tahoma" w:hAnsi="Tahoma" w:cs="Tahoma"/>
                <w:color w:val="000000" w:themeColor="text1"/>
                <w:sz w:val="21"/>
                <w:szCs w:val="20"/>
              </w:rPr>
              <w:t>- Cu cât se efectuează mai repede cu atât mai bine pentru pacient</w:t>
            </w:r>
          </w:p>
          <w:p w:rsidR="00852273" w:rsidRDefault="00852273" w:rsidP="00852273">
            <w:pPr>
              <w:snapToGrid w:val="0"/>
              <w:rPr>
                <w:rFonts w:ascii="Tahoma" w:hAnsi="Tahoma" w:cs="Tahoma"/>
                <w:color w:val="000000" w:themeColor="text1"/>
                <w:sz w:val="21"/>
                <w:szCs w:val="20"/>
              </w:rPr>
            </w:pPr>
            <w:r>
              <w:rPr>
                <w:rFonts w:ascii="Tahoma" w:hAnsi="Tahoma" w:cs="Tahoma"/>
                <w:color w:val="000000" w:themeColor="text1"/>
                <w:sz w:val="21"/>
                <w:szCs w:val="20"/>
              </w:rPr>
              <w:t>- Discuție despre disponibilitatea centrelor de PCI și despre faptul că dacă accesul la aceste centre nu se poate realiza în maxim 2 h se va lua în discuție administrarea de medicație trombolitică</w:t>
            </w:r>
          </w:p>
          <w:p w:rsidR="00852273" w:rsidRDefault="00852273" w:rsidP="00852273">
            <w:pPr>
              <w:snapToGrid w:val="0"/>
              <w:rPr>
                <w:rFonts w:ascii="Tahoma" w:hAnsi="Tahoma" w:cs="Tahoma"/>
                <w:color w:val="000000" w:themeColor="text1"/>
                <w:sz w:val="21"/>
                <w:szCs w:val="20"/>
              </w:rPr>
            </w:pPr>
            <w:r>
              <w:rPr>
                <w:rFonts w:ascii="Tahoma" w:hAnsi="Tahoma" w:cs="Tahoma"/>
                <w:color w:val="000000" w:themeColor="text1"/>
                <w:sz w:val="21"/>
                <w:szCs w:val="20"/>
              </w:rPr>
              <w:t>- Indicațiile și contraindicațiile majore pentru medicația trombolitică</w:t>
            </w:r>
          </w:p>
          <w:p w:rsidR="00852273" w:rsidRDefault="00004555" w:rsidP="00852273">
            <w:pPr>
              <w:snapToGrid w:val="0"/>
              <w:rPr>
                <w:rFonts w:ascii="Tahoma" w:hAnsi="Tahoma" w:cs="Tahoma"/>
                <w:color w:val="000000" w:themeColor="text1"/>
                <w:sz w:val="21"/>
                <w:szCs w:val="20"/>
              </w:rPr>
            </w:pPr>
            <w:r>
              <w:rPr>
                <w:rFonts w:ascii="Tahoma" w:hAnsi="Tahoma" w:cs="Tahoma"/>
                <w:color w:val="000000" w:themeColor="text1"/>
                <w:sz w:val="21"/>
                <w:szCs w:val="20"/>
              </w:rPr>
              <w:t>- Importanța pregătirii materialelor pentru transportul pacientului</w:t>
            </w:r>
          </w:p>
          <w:p w:rsidR="00004555" w:rsidRDefault="00004555" w:rsidP="00852273">
            <w:pPr>
              <w:snapToGrid w:val="0"/>
              <w:rPr>
                <w:rFonts w:ascii="Tahoma" w:hAnsi="Tahoma" w:cs="Tahoma"/>
                <w:color w:val="000000" w:themeColor="text1"/>
                <w:sz w:val="21"/>
                <w:szCs w:val="20"/>
              </w:rPr>
            </w:pPr>
            <w:r>
              <w:rPr>
                <w:rFonts w:ascii="Tahoma" w:hAnsi="Tahoma" w:cs="Tahoma"/>
                <w:color w:val="000000" w:themeColor="text1"/>
                <w:sz w:val="21"/>
                <w:szCs w:val="20"/>
              </w:rPr>
              <w:t>- Importanța disponibilității materialelor și medicației necesare resuscitării</w:t>
            </w:r>
          </w:p>
          <w:p w:rsidR="00852273" w:rsidRDefault="00004555" w:rsidP="00852273">
            <w:pPr>
              <w:snapToGrid w:val="0"/>
              <w:rPr>
                <w:rFonts w:ascii="Tahoma" w:hAnsi="Tahoma" w:cs="Tahoma"/>
                <w:color w:val="000000" w:themeColor="text1"/>
                <w:sz w:val="21"/>
                <w:szCs w:val="20"/>
              </w:rPr>
            </w:pPr>
            <w:r>
              <w:rPr>
                <w:rFonts w:ascii="Tahoma" w:hAnsi="Tahoma" w:cs="Tahoma"/>
                <w:color w:val="000000" w:themeColor="text1"/>
                <w:sz w:val="21"/>
                <w:szCs w:val="20"/>
              </w:rPr>
              <w:t>- Ideea că pacientul cu sindrom coroanarian acut poate oricând prezenta stop cardiac, motiv pentru care suntem obligați să dispunem în orice moment de defibrilator și de toate materialele și medicamentele folosite în resuscitarea avansată</w:t>
            </w:r>
          </w:p>
          <w:p w:rsidR="00852273" w:rsidRDefault="00852273" w:rsidP="00852273">
            <w:pPr>
              <w:snapToGrid w:val="0"/>
              <w:rPr>
                <w:rFonts w:ascii="Tahoma" w:hAnsi="Tahoma" w:cs="Tahoma"/>
                <w:color w:val="000000" w:themeColor="text1"/>
                <w:sz w:val="21"/>
                <w:szCs w:val="20"/>
              </w:rPr>
            </w:pPr>
          </w:p>
          <w:p w:rsidR="00852273" w:rsidRDefault="00852273" w:rsidP="00852273">
            <w:pPr>
              <w:snapToGrid w:val="0"/>
              <w:rPr>
                <w:rFonts w:ascii="Tahoma" w:hAnsi="Tahoma" w:cs="Tahoma"/>
                <w:color w:val="000000" w:themeColor="text1"/>
                <w:sz w:val="21"/>
                <w:szCs w:val="20"/>
              </w:rPr>
            </w:pPr>
          </w:p>
          <w:p w:rsidR="00852273" w:rsidRDefault="00852273" w:rsidP="00852273">
            <w:pPr>
              <w:snapToGrid w:val="0"/>
              <w:rPr>
                <w:rFonts w:ascii="Tahoma" w:hAnsi="Tahoma" w:cs="Tahoma"/>
                <w:color w:val="000000" w:themeColor="text1"/>
                <w:sz w:val="21"/>
                <w:szCs w:val="20"/>
              </w:rPr>
            </w:pPr>
          </w:p>
          <w:p w:rsidR="00852273" w:rsidRDefault="00852273" w:rsidP="00852273">
            <w:pPr>
              <w:snapToGrid w:val="0"/>
              <w:rPr>
                <w:rFonts w:ascii="Tahoma" w:hAnsi="Tahoma" w:cs="Tahoma"/>
                <w:color w:val="000000" w:themeColor="text1"/>
                <w:sz w:val="21"/>
                <w:szCs w:val="20"/>
              </w:rPr>
            </w:pPr>
          </w:p>
          <w:p w:rsidR="00852273" w:rsidRDefault="00852273" w:rsidP="00852273">
            <w:pPr>
              <w:snapToGrid w:val="0"/>
              <w:rPr>
                <w:rFonts w:ascii="Tahoma" w:hAnsi="Tahoma" w:cs="Tahoma"/>
                <w:color w:val="000000" w:themeColor="text1"/>
                <w:sz w:val="21"/>
                <w:szCs w:val="20"/>
              </w:rPr>
            </w:pPr>
          </w:p>
          <w:p w:rsidR="00852273" w:rsidRDefault="00852273" w:rsidP="00852273">
            <w:pPr>
              <w:snapToGrid w:val="0"/>
              <w:rPr>
                <w:rFonts w:ascii="Tahoma" w:hAnsi="Tahoma" w:cs="Tahoma"/>
                <w:color w:val="000000" w:themeColor="text1"/>
                <w:sz w:val="21"/>
                <w:szCs w:val="20"/>
              </w:rPr>
            </w:pPr>
          </w:p>
          <w:p w:rsidR="00852273" w:rsidRDefault="00852273" w:rsidP="00852273">
            <w:pPr>
              <w:snapToGrid w:val="0"/>
              <w:rPr>
                <w:rFonts w:ascii="Tahoma" w:hAnsi="Tahoma" w:cs="Tahoma"/>
                <w:color w:val="000000" w:themeColor="text1"/>
                <w:sz w:val="21"/>
                <w:szCs w:val="20"/>
              </w:rPr>
            </w:pPr>
          </w:p>
          <w:p w:rsidR="00852273" w:rsidRDefault="00852273" w:rsidP="00852273">
            <w:pPr>
              <w:snapToGrid w:val="0"/>
              <w:rPr>
                <w:rFonts w:ascii="Tahoma" w:hAnsi="Tahoma" w:cs="Tahoma"/>
                <w:color w:val="000000" w:themeColor="text1"/>
                <w:sz w:val="21"/>
                <w:szCs w:val="20"/>
              </w:rPr>
            </w:pPr>
          </w:p>
          <w:p w:rsidR="00852273" w:rsidRPr="00585EB3" w:rsidRDefault="00852273" w:rsidP="00852273">
            <w:pPr>
              <w:snapToGrid w:val="0"/>
              <w:rPr>
                <w:rFonts w:ascii="Tahoma" w:hAnsi="Tahoma" w:cs="Tahoma"/>
                <w:sz w:val="20"/>
                <w:szCs w:val="20"/>
              </w:rPr>
            </w:pPr>
          </w:p>
        </w:tc>
      </w:tr>
      <w:tr w:rsidR="00852273" w:rsidTr="00004555">
        <w:trPr>
          <w:trHeight w:val="903"/>
        </w:trPr>
        <w:tc>
          <w:tcPr>
            <w:tcW w:w="1985" w:type="dxa"/>
            <w:tcBorders>
              <w:top w:val="single" w:sz="8" w:space="0" w:color="000000"/>
              <w:left w:val="single" w:sz="8" w:space="0" w:color="000000"/>
              <w:bottom w:val="single" w:sz="8" w:space="0" w:color="000000"/>
            </w:tcBorders>
            <w:shd w:val="clear" w:color="auto" w:fill="BFBFBF" w:themeFill="background1" w:themeFillShade="BF"/>
          </w:tcPr>
          <w:p w:rsidR="00B9238B" w:rsidRPr="00D35EA9" w:rsidRDefault="00B9238B" w:rsidP="00B9238B">
            <w:pPr>
              <w:snapToGrid w:val="0"/>
              <w:rPr>
                <w:rFonts w:ascii="Tahoma" w:hAnsi="Tahoma" w:cs="Tahoma"/>
                <w:b/>
                <w:sz w:val="22"/>
                <w:szCs w:val="20"/>
              </w:rPr>
            </w:pPr>
            <w:r>
              <w:rPr>
                <w:rFonts w:ascii="Tahoma" w:hAnsi="Tahoma" w:cs="Tahoma"/>
                <w:b/>
                <w:sz w:val="22"/>
                <w:szCs w:val="20"/>
              </w:rPr>
              <w:t>S</w:t>
            </w:r>
            <w:r w:rsidRPr="00D35EA9">
              <w:rPr>
                <w:rFonts w:ascii="Tahoma" w:hAnsi="Tahoma" w:cs="Tahoma"/>
                <w:b/>
                <w:sz w:val="22"/>
                <w:szCs w:val="20"/>
              </w:rPr>
              <w:t>etarea</w:t>
            </w:r>
          </w:p>
          <w:p w:rsidR="00852273" w:rsidRPr="00A71175" w:rsidRDefault="00B9238B" w:rsidP="00B9238B">
            <w:pPr>
              <w:snapToGrid w:val="0"/>
              <w:rPr>
                <w:rFonts w:ascii="Tahoma" w:hAnsi="Tahoma" w:cs="Tahoma"/>
                <w:b/>
                <w:sz w:val="20"/>
                <w:szCs w:val="20"/>
              </w:rPr>
            </w:pPr>
            <w:r w:rsidRPr="00D35EA9">
              <w:rPr>
                <w:rFonts w:ascii="Tahoma" w:hAnsi="Tahoma" w:cs="Tahoma"/>
                <w:b/>
                <w:sz w:val="22"/>
                <w:szCs w:val="20"/>
              </w:rPr>
              <w:t>monitorului</w:t>
            </w:r>
          </w:p>
        </w:tc>
        <w:tc>
          <w:tcPr>
            <w:tcW w:w="2867" w:type="dxa"/>
            <w:tcBorders>
              <w:top w:val="single" w:sz="8" w:space="0" w:color="000000"/>
              <w:left w:val="single" w:sz="8" w:space="0" w:color="000000"/>
              <w:bottom w:val="single" w:sz="8" w:space="0" w:color="000000"/>
            </w:tcBorders>
            <w:shd w:val="clear" w:color="auto" w:fill="BFBFBF" w:themeFill="background1" w:themeFillShade="BF"/>
          </w:tcPr>
          <w:p w:rsidR="00852273" w:rsidRDefault="00B9238B" w:rsidP="00852273">
            <w:pPr>
              <w:snapToGrid w:val="0"/>
              <w:rPr>
                <w:rFonts w:ascii="Tahoma" w:hAnsi="Tahoma" w:cs="Tahoma"/>
                <w:sz w:val="20"/>
                <w:szCs w:val="20"/>
              </w:rPr>
            </w:pPr>
            <w:r w:rsidRPr="00D35EA9">
              <w:rPr>
                <w:rFonts w:ascii="Tahoma" w:hAnsi="Tahoma" w:cs="Tahoma"/>
                <w:b/>
                <w:sz w:val="22"/>
                <w:szCs w:val="20"/>
              </w:rPr>
              <w:t>Manechin Pacient</w:t>
            </w:r>
          </w:p>
        </w:tc>
        <w:tc>
          <w:tcPr>
            <w:tcW w:w="6379" w:type="dxa"/>
            <w:gridSpan w:val="2"/>
            <w:tcBorders>
              <w:top w:val="single" w:sz="8" w:space="0" w:color="000000"/>
              <w:left w:val="single" w:sz="8" w:space="0" w:color="000000"/>
              <w:bottom w:val="single" w:sz="8" w:space="0" w:color="000000"/>
            </w:tcBorders>
            <w:shd w:val="clear" w:color="auto" w:fill="BFBFBF" w:themeFill="background1" w:themeFillShade="BF"/>
          </w:tcPr>
          <w:p w:rsidR="00B9238B" w:rsidRPr="00D35EA9" w:rsidRDefault="00B9238B" w:rsidP="00B9238B">
            <w:pPr>
              <w:snapToGrid w:val="0"/>
              <w:rPr>
                <w:rFonts w:ascii="Tahoma" w:hAnsi="Tahoma" w:cs="Tahoma"/>
                <w:b/>
                <w:sz w:val="22"/>
                <w:szCs w:val="20"/>
              </w:rPr>
            </w:pPr>
            <w:r w:rsidRPr="00D35EA9">
              <w:rPr>
                <w:rFonts w:ascii="Tahoma" w:hAnsi="Tahoma" w:cs="Tahoma"/>
                <w:b/>
                <w:sz w:val="22"/>
                <w:szCs w:val="20"/>
              </w:rPr>
              <w:t xml:space="preserve">Intervențiile studenților </w:t>
            </w:r>
          </w:p>
          <w:p w:rsidR="00B9238B" w:rsidRDefault="00B9238B" w:rsidP="00B9238B">
            <w:pPr>
              <w:snapToGrid w:val="0"/>
              <w:rPr>
                <w:rFonts w:ascii="Tahoma" w:hAnsi="Tahoma" w:cs="Tahoma"/>
                <w:sz w:val="20"/>
                <w:szCs w:val="20"/>
              </w:rPr>
            </w:pPr>
            <w:r w:rsidRPr="00D35EA9">
              <w:rPr>
                <w:rFonts w:ascii="Tahoma" w:hAnsi="Tahoma" w:cs="Tahoma"/>
                <w:b/>
                <w:color w:val="FF0000"/>
                <w:sz w:val="22"/>
                <w:szCs w:val="20"/>
              </w:rPr>
              <w:t>(ce  se urmărește…)</w:t>
            </w:r>
          </w:p>
          <w:p w:rsidR="00852273" w:rsidRDefault="00852273" w:rsidP="00852273">
            <w:pPr>
              <w:snapToGrid w:val="0"/>
              <w:rPr>
                <w:rFonts w:ascii="Tahoma" w:hAnsi="Tahoma" w:cs="Tahoma"/>
                <w:sz w:val="20"/>
                <w:szCs w:val="20"/>
              </w:rPr>
            </w:pPr>
          </w:p>
        </w:tc>
        <w:tc>
          <w:tcPr>
            <w:tcW w:w="411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52273" w:rsidRDefault="00852273" w:rsidP="00852273">
            <w:pPr>
              <w:snapToGrid w:val="0"/>
              <w:rPr>
                <w:rFonts w:ascii="Tahoma" w:hAnsi="Tahoma" w:cs="Tahoma"/>
                <w:sz w:val="20"/>
                <w:szCs w:val="20"/>
              </w:rPr>
            </w:pPr>
            <w:r w:rsidRPr="00DC6856">
              <w:rPr>
                <w:rFonts w:ascii="Tahoma" w:hAnsi="Tahoma" w:cs="Tahoma"/>
                <w:b/>
                <w:sz w:val="22"/>
                <w:szCs w:val="20"/>
              </w:rPr>
              <w:t>Messages</w:t>
            </w:r>
          </w:p>
        </w:tc>
      </w:tr>
      <w:tr w:rsidR="00852273" w:rsidTr="00004555">
        <w:trPr>
          <w:trHeight w:val="3692"/>
        </w:trPr>
        <w:tc>
          <w:tcPr>
            <w:tcW w:w="1985" w:type="dxa"/>
            <w:tcBorders>
              <w:top w:val="single" w:sz="8" w:space="0" w:color="000000"/>
              <w:left w:val="single" w:sz="8" w:space="0" w:color="000000"/>
              <w:bottom w:val="single" w:sz="8" w:space="0" w:color="000000"/>
            </w:tcBorders>
            <w:shd w:val="clear" w:color="auto" w:fill="auto"/>
          </w:tcPr>
          <w:p w:rsidR="00852273" w:rsidRDefault="00B9238B" w:rsidP="00852273">
            <w:pPr>
              <w:snapToGrid w:val="0"/>
              <w:rPr>
                <w:rFonts w:ascii="Tahoma" w:hAnsi="Tahoma" w:cs="Tahoma"/>
                <w:b/>
                <w:sz w:val="20"/>
                <w:szCs w:val="20"/>
              </w:rPr>
            </w:pPr>
            <w:r>
              <w:rPr>
                <w:rFonts w:ascii="Tahoma" w:hAnsi="Tahoma" w:cs="Tahoma"/>
                <w:b/>
                <w:sz w:val="20"/>
                <w:szCs w:val="20"/>
              </w:rPr>
              <w:t>Etapa</w:t>
            </w:r>
            <w:r w:rsidR="00852273" w:rsidRPr="00A71175">
              <w:rPr>
                <w:rFonts w:ascii="Tahoma" w:hAnsi="Tahoma" w:cs="Tahoma"/>
                <w:b/>
                <w:sz w:val="20"/>
                <w:szCs w:val="20"/>
              </w:rPr>
              <w:t xml:space="preserve"> 3 :</w:t>
            </w:r>
          </w:p>
          <w:p w:rsidR="00852273" w:rsidRDefault="00852273" w:rsidP="00852273">
            <w:pPr>
              <w:snapToGrid w:val="0"/>
              <w:rPr>
                <w:rFonts w:ascii="Tahoma" w:hAnsi="Tahoma" w:cs="Tahoma"/>
                <w:b/>
                <w:sz w:val="20"/>
                <w:szCs w:val="20"/>
              </w:rPr>
            </w:pPr>
          </w:p>
          <w:p w:rsidR="00852273" w:rsidRDefault="00B9238B" w:rsidP="00852273">
            <w:pPr>
              <w:autoSpaceDE w:val="0"/>
              <w:rPr>
                <w:rFonts w:ascii="Tahoma" w:hAnsi="Tahoma" w:cs="Tahoma"/>
                <w:sz w:val="20"/>
                <w:szCs w:val="20"/>
              </w:rPr>
            </w:pPr>
            <w:r>
              <w:rPr>
                <w:rFonts w:ascii="Tahoma" w:hAnsi="Tahoma" w:cs="Tahoma"/>
                <w:sz w:val="20"/>
                <w:szCs w:val="20"/>
              </w:rPr>
              <w:t>T</w:t>
            </w:r>
            <w:r w:rsidR="00004555">
              <w:rPr>
                <w:rFonts w:ascii="Tahoma" w:hAnsi="Tahoma" w:cs="Tahoma"/>
                <w:sz w:val="20"/>
                <w:szCs w:val="20"/>
              </w:rPr>
              <w:t>A : 10</w:t>
            </w:r>
            <w:r w:rsidR="00852273">
              <w:rPr>
                <w:rFonts w:ascii="Tahoma" w:hAnsi="Tahoma" w:cs="Tahoma"/>
                <w:sz w:val="20"/>
                <w:szCs w:val="20"/>
              </w:rPr>
              <w:t>0/50</w:t>
            </w:r>
          </w:p>
          <w:p w:rsidR="00852273" w:rsidRDefault="00852273" w:rsidP="00852273">
            <w:pPr>
              <w:autoSpaceDE w:val="0"/>
              <w:rPr>
                <w:rFonts w:ascii="Tahoma" w:hAnsi="Tahoma" w:cs="Tahoma"/>
                <w:sz w:val="20"/>
                <w:szCs w:val="20"/>
              </w:rPr>
            </w:pPr>
            <w:r>
              <w:rPr>
                <w:rFonts w:ascii="Tahoma" w:hAnsi="Tahoma" w:cs="Tahoma"/>
                <w:sz w:val="20"/>
                <w:szCs w:val="20"/>
              </w:rPr>
              <w:t>FC :125</w:t>
            </w:r>
          </w:p>
          <w:p w:rsidR="00852273" w:rsidRDefault="00004555" w:rsidP="00852273">
            <w:pPr>
              <w:autoSpaceDE w:val="0"/>
              <w:rPr>
                <w:rFonts w:ascii="Tahoma" w:hAnsi="Tahoma" w:cs="Tahoma"/>
                <w:sz w:val="20"/>
                <w:szCs w:val="20"/>
              </w:rPr>
            </w:pPr>
            <w:r>
              <w:rPr>
                <w:rFonts w:ascii="Tahoma" w:hAnsi="Tahoma" w:cs="Tahoma"/>
                <w:sz w:val="20"/>
                <w:szCs w:val="20"/>
              </w:rPr>
              <w:t xml:space="preserve">FR : </w:t>
            </w:r>
            <w:r w:rsidR="00852273">
              <w:rPr>
                <w:rFonts w:ascii="Tahoma" w:hAnsi="Tahoma" w:cs="Tahoma"/>
                <w:sz w:val="20"/>
                <w:szCs w:val="20"/>
              </w:rPr>
              <w:t>15</w:t>
            </w:r>
          </w:p>
          <w:p w:rsidR="00852273" w:rsidRDefault="00852273" w:rsidP="00852273">
            <w:pPr>
              <w:autoSpaceDE w:val="0"/>
              <w:rPr>
                <w:rFonts w:ascii="Tahoma" w:hAnsi="Tahoma" w:cs="Tahoma"/>
                <w:sz w:val="20"/>
                <w:szCs w:val="20"/>
              </w:rPr>
            </w:pPr>
            <w:r>
              <w:rPr>
                <w:rFonts w:ascii="Tahoma" w:hAnsi="Tahoma" w:cs="Tahoma"/>
                <w:sz w:val="20"/>
                <w:szCs w:val="20"/>
              </w:rPr>
              <w:t>SpO</w:t>
            </w:r>
            <w:r w:rsidRPr="00A71175">
              <w:rPr>
                <w:rFonts w:ascii="Tahoma" w:hAnsi="Tahoma" w:cs="Tahoma"/>
                <w:sz w:val="20"/>
                <w:szCs w:val="20"/>
                <w:vertAlign w:val="subscript"/>
              </w:rPr>
              <w:t>2</w:t>
            </w:r>
            <w:r>
              <w:rPr>
                <w:rFonts w:ascii="Tahoma" w:hAnsi="Tahoma" w:cs="Tahoma"/>
                <w:sz w:val="20"/>
                <w:szCs w:val="20"/>
                <w:vertAlign w:val="subscript"/>
              </w:rPr>
              <w:t> </w:t>
            </w:r>
            <w:r w:rsidRPr="00A71175">
              <w:rPr>
                <w:rFonts w:ascii="Tahoma" w:hAnsi="Tahoma" w:cs="Tahoma"/>
                <w:sz w:val="20"/>
                <w:szCs w:val="20"/>
              </w:rPr>
              <w:t>:</w:t>
            </w:r>
            <w:r w:rsidR="00004555">
              <w:rPr>
                <w:rFonts w:ascii="Tahoma" w:hAnsi="Tahoma" w:cs="Tahoma"/>
                <w:sz w:val="20"/>
                <w:szCs w:val="20"/>
              </w:rPr>
              <w:t xml:space="preserve"> 92</w:t>
            </w:r>
            <w:r>
              <w:rPr>
                <w:rFonts w:ascii="Tahoma" w:hAnsi="Tahoma" w:cs="Tahoma"/>
                <w:sz w:val="20"/>
                <w:szCs w:val="20"/>
              </w:rPr>
              <w:t>%</w:t>
            </w:r>
          </w:p>
          <w:p w:rsidR="00852273" w:rsidRPr="00EB267E" w:rsidRDefault="00852273" w:rsidP="00852273">
            <w:pPr>
              <w:autoSpaceDE w:val="0"/>
              <w:rPr>
                <w:rFonts w:ascii="Tahoma" w:hAnsi="Tahoma" w:cs="Tahoma"/>
                <w:sz w:val="20"/>
                <w:szCs w:val="20"/>
                <w:vertAlign w:val="subscript"/>
              </w:rPr>
            </w:pPr>
          </w:p>
          <w:p w:rsidR="00852273" w:rsidRPr="00B9238B" w:rsidRDefault="00B9238B" w:rsidP="00852273">
            <w:pPr>
              <w:rPr>
                <w:rFonts w:ascii="Tahoma" w:hAnsi="Tahoma" w:cs="Tahoma"/>
                <w:sz w:val="20"/>
                <w:szCs w:val="20"/>
                <w:lang w:val="en-US"/>
              </w:rPr>
            </w:pPr>
            <w:r w:rsidRPr="00B9238B">
              <w:rPr>
                <w:rFonts w:ascii="Tahoma" w:hAnsi="Tahoma" w:cs="Tahoma"/>
                <w:sz w:val="20"/>
                <w:szCs w:val="20"/>
                <w:lang w:val="en-US"/>
              </w:rPr>
              <w:t xml:space="preserve"> EK</w:t>
            </w:r>
            <w:r w:rsidR="00852273" w:rsidRPr="00B9238B">
              <w:rPr>
                <w:rFonts w:ascii="Tahoma" w:hAnsi="Tahoma" w:cs="Tahoma"/>
                <w:sz w:val="20"/>
                <w:szCs w:val="20"/>
                <w:lang w:val="en-US"/>
              </w:rPr>
              <w:t xml:space="preserve">G : </w:t>
            </w:r>
          </w:p>
          <w:p w:rsidR="00004555" w:rsidRPr="00993A86" w:rsidRDefault="00B9238B" w:rsidP="00004555">
            <w:pPr>
              <w:rPr>
                <w:rFonts w:ascii="Tahoma" w:hAnsi="Tahoma" w:cs="Tahoma"/>
                <w:sz w:val="22"/>
                <w:szCs w:val="20"/>
                <w:lang w:val="en-US"/>
              </w:rPr>
            </w:pPr>
            <w:r>
              <w:rPr>
                <w:rFonts w:ascii="Tahoma" w:hAnsi="Tahoma" w:cs="Tahoma"/>
                <w:sz w:val="22"/>
                <w:szCs w:val="20"/>
                <w:lang w:val="en-US"/>
              </w:rPr>
              <w:t>tahi</w:t>
            </w:r>
            <w:r w:rsidR="00004555" w:rsidRPr="00993A86">
              <w:rPr>
                <w:rFonts w:ascii="Tahoma" w:hAnsi="Tahoma" w:cs="Tahoma"/>
                <w:sz w:val="22"/>
                <w:szCs w:val="20"/>
                <w:lang w:val="en-US"/>
              </w:rPr>
              <w:t>cardie sinusal</w:t>
            </w:r>
            <w:r>
              <w:rPr>
                <w:rFonts w:ascii="Tahoma" w:hAnsi="Tahoma" w:cs="Tahoma"/>
                <w:sz w:val="22"/>
                <w:szCs w:val="20"/>
                <w:lang w:val="en-US"/>
              </w:rPr>
              <w:t>ă</w:t>
            </w:r>
            <w:r w:rsidR="00004555" w:rsidRPr="00993A86">
              <w:rPr>
                <w:rFonts w:ascii="Tahoma" w:hAnsi="Tahoma" w:cs="Tahoma"/>
                <w:sz w:val="22"/>
                <w:szCs w:val="20"/>
                <w:lang w:val="en-US"/>
              </w:rPr>
              <w:t>, ax +60 gr, supradenivelare ST DII,DII, aVF, V1-V4</w:t>
            </w:r>
          </w:p>
          <w:p w:rsidR="00852273" w:rsidRPr="00993A86" w:rsidRDefault="00852273" w:rsidP="00852273">
            <w:pPr>
              <w:rPr>
                <w:rFonts w:ascii="Tahoma" w:hAnsi="Tahoma" w:cs="Tahoma"/>
                <w:sz w:val="20"/>
                <w:szCs w:val="20"/>
                <w:lang w:val="en-US"/>
              </w:rPr>
            </w:pPr>
          </w:p>
          <w:p w:rsidR="00B9238B" w:rsidRPr="00D35EA9" w:rsidRDefault="00B9238B" w:rsidP="00B9238B">
            <w:pPr>
              <w:rPr>
                <w:rFonts w:ascii="Tahoma" w:hAnsi="Tahoma" w:cs="Tahoma"/>
                <w:b/>
                <w:sz w:val="22"/>
                <w:szCs w:val="20"/>
              </w:rPr>
            </w:pPr>
            <w:r w:rsidRPr="00D35EA9">
              <w:rPr>
                <w:rFonts w:ascii="Tahoma" w:hAnsi="Tahoma" w:cs="Tahoma"/>
                <w:b/>
                <w:sz w:val="22"/>
                <w:szCs w:val="20"/>
              </w:rPr>
              <w:t>Semne clinice :</w:t>
            </w:r>
          </w:p>
          <w:p w:rsidR="00B9238B" w:rsidRPr="00D35EA9" w:rsidRDefault="00B9238B" w:rsidP="00B9238B">
            <w:pPr>
              <w:rPr>
                <w:rFonts w:ascii="Tahoma" w:hAnsi="Tahoma" w:cs="Tahoma"/>
                <w:sz w:val="22"/>
                <w:szCs w:val="20"/>
              </w:rPr>
            </w:pPr>
            <w:r w:rsidRPr="00D35EA9">
              <w:rPr>
                <w:rFonts w:ascii="Tahoma" w:hAnsi="Tahoma" w:cs="Tahoma"/>
                <w:sz w:val="22"/>
                <w:szCs w:val="20"/>
              </w:rPr>
              <w:t>-ochi</w:t>
            </w:r>
          </w:p>
          <w:p w:rsidR="00B9238B" w:rsidRPr="00D35EA9" w:rsidRDefault="00B9238B" w:rsidP="00B9238B">
            <w:pPr>
              <w:rPr>
                <w:rFonts w:ascii="Tahoma" w:hAnsi="Tahoma" w:cs="Tahoma"/>
                <w:sz w:val="22"/>
                <w:szCs w:val="20"/>
              </w:rPr>
            </w:pPr>
            <w:r w:rsidRPr="00D35EA9">
              <w:rPr>
                <w:rFonts w:ascii="Tahoma" w:hAnsi="Tahoma" w:cs="Tahoma"/>
                <w:sz w:val="22"/>
                <w:szCs w:val="20"/>
              </w:rPr>
              <w:t>-pupile</w:t>
            </w:r>
          </w:p>
          <w:p w:rsidR="00B9238B" w:rsidRPr="00D35EA9" w:rsidRDefault="00B9238B" w:rsidP="00B9238B">
            <w:pPr>
              <w:rPr>
                <w:rFonts w:ascii="Tahoma" w:hAnsi="Tahoma" w:cs="Tahoma"/>
                <w:sz w:val="22"/>
                <w:szCs w:val="20"/>
              </w:rPr>
            </w:pPr>
            <w:r w:rsidRPr="00D35EA9">
              <w:rPr>
                <w:rFonts w:ascii="Tahoma" w:hAnsi="Tahoma" w:cs="Tahoma"/>
                <w:sz w:val="22"/>
                <w:szCs w:val="20"/>
              </w:rPr>
              <w:t>-auscultație pulmonară</w:t>
            </w:r>
          </w:p>
          <w:p w:rsidR="00852273" w:rsidRPr="00A71175" w:rsidRDefault="00852273" w:rsidP="00B9238B">
            <w:pPr>
              <w:rPr>
                <w:rFonts w:ascii="Tahoma" w:hAnsi="Tahoma" w:cs="Tahoma"/>
                <w:b/>
                <w:sz w:val="20"/>
                <w:szCs w:val="20"/>
              </w:rPr>
            </w:pPr>
          </w:p>
        </w:tc>
        <w:tc>
          <w:tcPr>
            <w:tcW w:w="2867" w:type="dxa"/>
            <w:tcBorders>
              <w:top w:val="single" w:sz="8" w:space="0" w:color="000000"/>
              <w:left w:val="single" w:sz="8" w:space="0" w:color="000000"/>
              <w:bottom w:val="single" w:sz="8" w:space="0" w:color="000000"/>
            </w:tcBorders>
            <w:shd w:val="clear" w:color="auto" w:fill="auto"/>
          </w:tcPr>
          <w:p w:rsidR="00852273" w:rsidRDefault="00852273" w:rsidP="00852273">
            <w:pPr>
              <w:snapToGrid w:val="0"/>
              <w:rPr>
                <w:rFonts w:ascii="Tahoma" w:hAnsi="Tahoma" w:cs="Tahoma"/>
                <w:sz w:val="20"/>
                <w:szCs w:val="20"/>
              </w:rPr>
            </w:pPr>
            <w:r>
              <w:rPr>
                <w:rFonts w:ascii="Tahoma" w:hAnsi="Tahoma" w:cs="Tahoma"/>
                <w:sz w:val="20"/>
                <w:szCs w:val="20"/>
              </w:rPr>
              <w:t xml:space="preserve"> </w:t>
            </w:r>
          </w:p>
          <w:p w:rsidR="00852273" w:rsidRDefault="00004555" w:rsidP="00004555">
            <w:pPr>
              <w:snapToGrid w:val="0"/>
              <w:rPr>
                <w:rFonts w:ascii="Tahoma" w:hAnsi="Tahoma" w:cs="Tahoma"/>
                <w:sz w:val="20"/>
                <w:szCs w:val="20"/>
              </w:rPr>
            </w:pPr>
            <w:r>
              <w:rPr>
                <w:rFonts w:ascii="Tahoma" w:hAnsi="Tahoma" w:cs="Tahoma"/>
                <w:sz w:val="20"/>
                <w:szCs w:val="20"/>
              </w:rPr>
              <w:t>- pacientul se menține conștient, anxietatea se reduce treptat</w:t>
            </w:r>
          </w:p>
          <w:p w:rsidR="00004555" w:rsidRDefault="00004555" w:rsidP="00004555">
            <w:pPr>
              <w:snapToGrid w:val="0"/>
              <w:rPr>
                <w:rFonts w:ascii="Tahoma" w:hAnsi="Tahoma" w:cs="Tahoma"/>
                <w:sz w:val="20"/>
                <w:szCs w:val="20"/>
              </w:rPr>
            </w:pPr>
            <w:r>
              <w:rPr>
                <w:rFonts w:ascii="Tahoma" w:hAnsi="Tahoma" w:cs="Tahoma"/>
                <w:sz w:val="20"/>
                <w:szCs w:val="20"/>
              </w:rPr>
              <w:t>- calea aeriană se menține deschisă cu respirații spontane prezente, efort respirator redus în dinamică</w:t>
            </w:r>
          </w:p>
          <w:p w:rsidR="00004555" w:rsidRDefault="00004555" w:rsidP="00004555">
            <w:pPr>
              <w:snapToGrid w:val="0"/>
              <w:rPr>
                <w:rFonts w:ascii="Tahoma" w:hAnsi="Tahoma" w:cs="Tahoma"/>
                <w:sz w:val="20"/>
                <w:szCs w:val="20"/>
              </w:rPr>
            </w:pPr>
          </w:p>
          <w:p w:rsidR="00004555" w:rsidRDefault="00004555" w:rsidP="00004555">
            <w:pPr>
              <w:snapToGrid w:val="0"/>
              <w:rPr>
                <w:rFonts w:ascii="Tahoma" w:hAnsi="Tahoma" w:cs="Tahoma"/>
                <w:sz w:val="20"/>
                <w:szCs w:val="20"/>
              </w:rPr>
            </w:pPr>
            <w:r>
              <w:rPr>
                <w:rFonts w:ascii="Tahoma" w:hAnsi="Tahoma" w:cs="Tahoma"/>
                <w:sz w:val="20"/>
                <w:szCs w:val="20"/>
              </w:rPr>
              <w:t>- acuzele algice ameliorate</w:t>
            </w:r>
          </w:p>
        </w:tc>
        <w:tc>
          <w:tcPr>
            <w:tcW w:w="6379" w:type="dxa"/>
            <w:gridSpan w:val="2"/>
            <w:tcBorders>
              <w:top w:val="single" w:sz="8" w:space="0" w:color="000000"/>
              <w:left w:val="single" w:sz="8" w:space="0" w:color="000000"/>
              <w:bottom w:val="single" w:sz="8" w:space="0" w:color="000000"/>
            </w:tcBorders>
            <w:shd w:val="clear" w:color="auto" w:fill="auto"/>
          </w:tcPr>
          <w:p w:rsidR="00852273" w:rsidRDefault="00852273" w:rsidP="00852273">
            <w:pPr>
              <w:snapToGrid w:val="0"/>
              <w:rPr>
                <w:rFonts w:ascii="Tahoma" w:hAnsi="Tahoma" w:cs="Tahoma"/>
                <w:sz w:val="20"/>
                <w:szCs w:val="20"/>
              </w:rPr>
            </w:pPr>
            <w:r>
              <w:rPr>
                <w:rFonts w:ascii="Tahoma" w:hAnsi="Tahoma" w:cs="Tahoma"/>
                <w:sz w:val="20"/>
                <w:szCs w:val="20"/>
              </w:rPr>
              <w:t xml:space="preserve"> </w:t>
            </w:r>
          </w:p>
          <w:p w:rsidR="00852273" w:rsidRDefault="00004555" w:rsidP="00004555">
            <w:pPr>
              <w:autoSpaceDE w:val="0"/>
              <w:snapToGrid w:val="0"/>
              <w:rPr>
                <w:rFonts w:ascii="Tahoma" w:hAnsi="Tahoma" w:cs="Tahoma"/>
                <w:sz w:val="20"/>
                <w:szCs w:val="20"/>
              </w:rPr>
            </w:pPr>
            <w:r>
              <w:rPr>
                <w:rFonts w:ascii="Tahoma" w:hAnsi="Tahoma" w:cs="Tahoma"/>
                <w:sz w:val="20"/>
                <w:szCs w:val="20"/>
              </w:rPr>
              <w:t>- Asigurarea transferului în sala de angiografie</w:t>
            </w:r>
          </w:p>
          <w:p w:rsidR="00004555" w:rsidRDefault="00004555" w:rsidP="00004555">
            <w:pPr>
              <w:autoSpaceDE w:val="0"/>
              <w:snapToGrid w:val="0"/>
              <w:rPr>
                <w:rFonts w:ascii="Tahoma" w:hAnsi="Tahoma" w:cs="Tahoma"/>
                <w:sz w:val="20"/>
                <w:szCs w:val="20"/>
              </w:rPr>
            </w:pPr>
            <w:r>
              <w:rPr>
                <w:rFonts w:ascii="Tahoma" w:hAnsi="Tahoma" w:cs="Tahoma"/>
                <w:sz w:val="20"/>
                <w:szCs w:val="20"/>
              </w:rPr>
              <w:t xml:space="preserve">- Atenție la mutarea pacientului de pe targă pe masa de angiografie </w:t>
            </w:r>
          </w:p>
          <w:p w:rsidR="00004555" w:rsidRDefault="00004555" w:rsidP="00004555">
            <w:pPr>
              <w:autoSpaceDE w:val="0"/>
              <w:snapToGrid w:val="0"/>
              <w:rPr>
                <w:rFonts w:ascii="Tahoma" w:hAnsi="Tahoma" w:cs="Tahoma"/>
                <w:sz w:val="20"/>
                <w:szCs w:val="20"/>
              </w:rPr>
            </w:pPr>
            <w:r>
              <w:rPr>
                <w:rFonts w:ascii="Tahoma" w:hAnsi="Tahoma" w:cs="Tahoma"/>
                <w:sz w:val="20"/>
                <w:szCs w:val="20"/>
              </w:rPr>
              <w:t>- Păstrarea monitorizării pe parcursul transportului</w:t>
            </w:r>
          </w:p>
          <w:p w:rsidR="00004555" w:rsidRDefault="00004555" w:rsidP="00004555">
            <w:pPr>
              <w:autoSpaceDE w:val="0"/>
              <w:snapToGrid w:val="0"/>
              <w:rPr>
                <w:rFonts w:ascii="Tahoma" w:hAnsi="Tahoma" w:cs="Tahoma"/>
                <w:sz w:val="20"/>
                <w:szCs w:val="20"/>
              </w:rPr>
            </w:pPr>
            <w:r>
              <w:rPr>
                <w:rFonts w:ascii="Tahoma" w:hAnsi="Tahoma" w:cs="Tahoma"/>
                <w:sz w:val="20"/>
                <w:szCs w:val="20"/>
              </w:rPr>
              <w:t>- Asigurarea predării detaliilor importante, medicației pacientului, personalului din sala de angiografie</w:t>
            </w: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p w:rsidR="00004555" w:rsidRDefault="00004555" w:rsidP="00004555">
            <w:pPr>
              <w:autoSpaceDE w:val="0"/>
              <w:snapToGrid w:val="0"/>
              <w:rPr>
                <w:rFonts w:ascii="Tahoma" w:hAnsi="Tahoma" w:cs="Tahoma"/>
                <w:sz w:val="20"/>
                <w:szCs w:val="20"/>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852273" w:rsidRDefault="00852273" w:rsidP="00852273">
            <w:pPr>
              <w:snapToGrid w:val="0"/>
              <w:rPr>
                <w:rFonts w:ascii="Tahoma" w:hAnsi="Tahoma" w:cs="Tahoma"/>
                <w:sz w:val="20"/>
                <w:szCs w:val="20"/>
              </w:rPr>
            </w:pPr>
          </w:p>
          <w:p w:rsidR="00852273" w:rsidRDefault="00004555" w:rsidP="00852273">
            <w:pPr>
              <w:snapToGrid w:val="0"/>
              <w:rPr>
                <w:rFonts w:ascii="Tahoma" w:hAnsi="Tahoma" w:cs="Tahoma"/>
                <w:sz w:val="20"/>
                <w:szCs w:val="20"/>
              </w:rPr>
            </w:pPr>
            <w:r>
              <w:rPr>
                <w:rFonts w:ascii="Tahoma" w:hAnsi="Tahoma" w:cs="Tahoma"/>
                <w:sz w:val="20"/>
                <w:szCs w:val="20"/>
              </w:rPr>
              <w:t>- Importanța asigurării unui transport cât mai rapid și cât mai eficient pentru pacient.</w:t>
            </w:r>
          </w:p>
          <w:p w:rsidR="00004555" w:rsidRDefault="00004555" w:rsidP="00852273">
            <w:pPr>
              <w:snapToGrid w:val="0"/>
              <w:rPr>
                <w:rFonts w:ascii="Tahoma" w:hAnsi="Tahoma" w:cs="Tahoma"/>
                <w:sz w:val="20"/>
                <w:szCs w:val="20"/>
              </w:rPr>
            </w:pPr>
            <w:r>
              <w:rPr>
                <w:rFonts w:ascii="Tahoma" w:hAnsi="Tahoma" w:cs="Tahoma"/>
                <w:sz w:val="20"/>
                <w:szCs w:val="20"/>
              </w:rPr>
              <w:t>- Importanța atenției sporite în ceea ce privește tranferul pacientului de pe un loc pe altul (abord venos, oxigenoterapie, sonda vezicală, monitorizare etc)</w:t>
            </w:r>
          </w:p>
          <w:p w:rsidR="00004555" w:rsidRDefault="00004555" w:rsidP="00852273">
            <w:pPr>
              <w:snapToGrid w:val="0"/>
              <w:rPr>
                <w:rFonts w:ascii="Tahoma" w:hAnsi="Tahoma" w:cs="Tahoma"/>
                <w:sz w:val="20"/>
                <w:szCs w:val="20"/>
              </w:rPr>
            </w:pPr>
            <w:r>
              <w:rPr>
                <w:rFonts w:ascii="Tahoma" w:hAnsi="Tahoma" w:cs="Tahoma"/>
                <w:sz w:val="20"/>
                <w:szCs w:val="20"/>
              </w:rPr>
              <w:t>- Importanța asigurării unei colaborări eficiente între personalul din secții diferite</w:t>
            </w:r>
          </w:p>
          <w:p w:rsidR="00004555" w:rsidRDefault="00004555" w:rsidP="00852273">
            <w:pPr>
              <w:snapToGrid w:val="0"/>
              <w:rPr>
                <w:rFonts w:ascii="Tahoma" w:hAnsi="Tahoma" w:cs="Tahoma"/>
                <w:sz w:val="20"/>
                <w:szCs w:val="20"/>
              </w:rPr>
            </w:pPr>
            <w:r>
              <w:rPr>
                <w:rFonts w:ascii="Tahoma" w:hAnsi="Tahoma" w:cs="Tahoma"/>
                <w:sz w:val="20"/>
                <w:szCs w:val="20"/>
              </w:rPr>
              <w:t>- Importanța predării medicației pregătite, mai ales a celor cu regim special (opioide)</w:t>
            </w:r>
          </w:p>
          <w:p w:rsidR="00852273" w:rsidRDefault="00852273" w:rsidP="00852273">
            <w:pPr>
              <w:snapToGrid w:val="0"/>
              <w:rPr>
                <w:rFonts w:ascii="Tahoma" w:hAnsi="Tahoma" w:cs="Tahoma"/>
                <w:sz w:val="20"/>
                <w:szCs w:val="20"/>
              </w:rPr>
            </w:pPr>
          </w:p>
          <w:p w:rsidR="00852273" w:rsidRDefault="00852273" w:rsidP="00852273">
            <w:pPr>
              <w:snapToGrid w:val="0"/>
              <w:rPr>
                <w:rFonts w:ascii="Tahoma" w:hAnsi="Tahoma" w:cs="Tahoma"/>
                <w:sz w:val="20"/>
                <w:szCs w:val="20"/>
              </w:rPr>
            </w:pPr>
          </w:p>
          <w:p w:rsidR="00852273" w:rsidRDefault="00852273" w:rsidP="00852273">
            <w:pPr>
              <w:snapToGrid w:val="0"/>
              <w:rPr>
                <w:rFonts w:ascii="Tahoma" w:hAnsi="Tahoma" w:cs="Tahoma"/>
                <w:sz w:val="20"/>
                <w:szCs w:val="20"/>
              </w:rPr>
            </w:pPr>
          </w:p>
          <w:p w:rsidR="00852273" w:rsidRDefault="00852273" w:rsidP="00852273">
            <w:pPr>
              <w:snapToGrid w:val="0"/>
              <w:rPr>
                <w:rFonts w:ascii="Tahoma" w:hAnsi="Tahoma" w:cs="Tahoma"/>
                <w:sz w:val="20"/>
                <w:szCs w:val="20"/>
              </w:rPr>
            </w:pPr>
          </w:p>
          <w:p w:rsidR="00852273" w:rsidRDefault="00852273" w:rsidP="00852273">
            <w:pPr>
              <w:snapToGrid w:val="0"/>
              <w:rPr>
                <w:rFonts w:ascii="Tahoma" w:hAnsi="Tahoma" w:cs="Tahoma"/>
                <w:sz w:val="20"/>
                <w:szCs w:val="20"/>
              </w:rPr>
            </w:pPr>
          </w:p>
          <w:p w:rsidR="00852273" w:rsidRDefault="00852273" w:rsidP="00852273">
            <w:pPr>
              <w:snapToGrid w:val="0"/>
              <w:rPr>
                <w:rFonts w:ascii="Tahoma" w:hAnsi="Tahoma" w:cs="Tahoma"/>
                <w:sz w:val="20"/>
                <w:szCs w:val="20"/>
              </w:rPr>
            </w:pPr>
          </w:p>
          <w:p w:rsidR="00852273" w:rsidRPr="00A04EAE" w:rsidRDefault="00852273" w:rsidP="00852273">
            <w:pPr>
              <w:snapToGrid w:val="0"/>
              <w:rPr>
                <w:rFonts w:ascii="Tahoma" w:hAnsi="Tahoma" w:cs="Tahoma"/>
                <w:sz w:val="20"/>
                <w:szCs w:val="20"/>
              </w:rPr>
            </w:pPr>
          </w:p>
        </w:tc>
      </w:tr>
    </w:tbl>
    <w:p w:rsidR="00611ED9" w:rsidRDefault="00611ED9">
      <w:pPr>
        <w:rPr>
          <w:b/>
          <w:sz w:val="28"/>
          <w:szCs w:val="28"/>
        </w:rPr>
      </w:pPr>
    </w:p>
    <w:p w:rsidR="001C0CE6" w:rsidRDefault="001C0CE6">
      <w:pPr>
        <w:rPr>
          <w:b/>
          <w:sz w:val="28"/>
          <w:szCs w:val="28"/>
        </w:rPr>
      </w:pPr>
    </w:p>
    <w:p w:rsidR="001C0CE6" w:rsidRDefault="001C0CE6">
      <w:pPr>
        <w:rPr>
          <w:b/>
          <w:sz w:val="28"/>
          <w:szCs w:val="28"/>
        </w:rPr>
      </w:pPr>
    </w:p>
    <w:p w:rsidR="00611ED9" w:rsidRDefault="00611ED9">
      <w:pPr>
        <w:rPr>
          <w:b/>
          <w:sz w:val="28"/>
          <w:szCs w:val="28"/>
        </w:rPr>
      </w:pPr>
    </w:p>
    <w:p w:rsidR="00C47D52" w:rsidRPr="00346A43" w:rsidRDefault="00B9238B" w:rsidP="00B9238B">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Pr>
          <w:b/>
          <w:sz w:val="28"/>
          <w:szCs w:val="28"/>
        </w:rPr>
        <w:t>EVALUAREA SCENARIULUI</w:t>
      </w:r>
      <w:r w:rsidRPr="00346A43">
        <w:rPr>
          <w:b/>
          <w:sz w:val="28"/>
          <w:szCs w:val="28"/>
        </w:rPr>
        <w:t> :</w:t>
      </w:r>
    </w:p>
    <w:p w:rsidR="007810D6" w:rsidRPr="007810D6" w:rsidRDefault="007810D6">
      <w:pPr>
        <w:rPr>
          <w:b/>
        </w:rPr>
      </w:pPr>
    </w:p>
    <w:p w:rsidR="007810D6" w:rsidRPr="007810D6" w:rsidRDefault="00B9238B">
      <w:pPr>
        <w:rPr>
          <w:b/>
        </w:rPr>
      </w:pPr>
      <w:r>
        <w:rPr>
          <w:b/>
        </w:rPr>
        <w:t>ASPECTE POZITIVE</w:t>
      </w:r>
      <w:r w:rsidRPr="007810D6">
        <w:rPr>
          <w:b/>
        </w:rPr>
        <w:t> :</w:t>
      </w:r>
    </w:p>
    <w:p w:rsidR="007810D6" w:rsidRPr="007810D6" w:rsidRDefault="007810D6">
      <w:pPr>
        <w:rPr>
          <w:b/>
        </w:rPr>
      </w:pPr>
    </w:p>
    <w:p w:rsidR="00C74155" w:rsidRPr="007810D6" w:rsidRDefault="00C74155" w:rsidP="00C74155">
      <w:pPr>
        <w:rPr>
          <w:b/>
        </w:rPr>
      </w:pPr>
      <w:r>
        <w:rPr>
          <w:b/>
        </w:rPr>
        <w:t>ASPECTE DE ÎMBUNĂTĂȚIT</w:t>
      </w:r>
      <w:r w:rsidRPr="007810D6">
        <w:rPr>
          <w:b/>
        </w:rPr>
        <w:t> :</w:t>
      </w:r>
    </w:p>
    <w:p w:rsidR="007810D6" w:rsidRPr="007810D6" w:rsidRDefault="007810D6">
      <w:pPr>
        <w:rPr>
          <w:b/>
        </w:rPr>
      </w:pPr>
    </w:p>
    <w:p w:rsidR="007810D6" w:rsidRPr="007810D6" w:rsidRDefault="00C74155">
      <w:pPr>
        <w:rPr>
          <w:b/>
        </w:rPr>
      </w:pPr>
      <w:r>
        <w:rPr>
          <w:b/>
        </w:rPr>
        <w:t>REALISM</w:t>
      </w:r>
      <w:r w:rsidR="007810D6" w:rsidRPr="007810D6">
        <w:rPr>
          <w:b/>
        </w:rPr>
        <w:t> :</w:t>
      </w:r>
    </w:p>
    <w:p w:rsidR="007810D6" w:rsidRPr="007810D6" w:rsidRDefault="007810D6">
      <w:pPr>
        <w:rPr>
          <w:b/>
        </w:rPr>
      </w:pPr>
    </w:p>
    <w:p w:rsidR="00C74155" w:rsidRPr="00B75D40" w:rsidRDefault="00C74155" w:rsidP="00C74155">
      <w:pPr>
        <w:rPr>
          <w:b/>
        </w:rPr>
      </w:pPr>
      <w:r>
        <w:rPr>
          <w:b/>
        </w:rPr>
        <w:t>PROTOCOALE UTILIZATE</w:t>
      </w:r>
      <w:r w:rsidRPr="00B75D40">
        <w:rPr>
          <w:b/>
        </w:rPr>
        <w:t> :</w:t>
      </w:r>
    </w:p>
    <w:p w:rsidR="00C74155" w:rsidRPr="00B75D40" w:rsidRDefault="00C74155" w:rsidP="00C74155">
      <w:pPr>
        <w:rPr>
          <w:b/>
        </w:rPr>
      </w:pPr>
    </w:p>
    <w:p w:rsidR="00C74155" w:rsidRPr="00B75D40" w:rsidRDefault="00C74155" w:rsidP="00C74155">
      <w:pPr>
        <w:rPr>
          <w:b/>
        </w:rPr>
      </w:pPr>
    </w:p>
    <w:p w:rsidR="00C74155" w:rsidRDefault="00C74155" w:rsidP="00C74155">
      <w:pPr>
        <w:rPr>
          <w:b/>
        </w:rPr>
      </w:pPr>
      <w:r>
        <w:rPr>
          <w:b/>
        </w:rPr>
        <w:t>PROTOCOALE DE  IMPLEMENTAT</w:t>
      </w:r>
      <w:r w:rsidRPr="00B75D40">
        <w:rPr>
          <w:b/>
        </w:rPr>
        <w:t> :</w:t>
      </w:r>
    </w:p>
    <w:p w:rsidR="001C0CE6" w:rsidRDefault="001C0CE6">
      <w:pPr>
        <w:rPr>
          <w:b/>
        </w:rPr>
      </w:pPr>
      <w:r>
        <w:rPr>
          <w:b/>
        </w:rPr>
        <w:br w:type="page"/>
      </w:r>
    </w:p>
    <w:p w:rsidR="00004555" w:rsidRDefault="00004555">
      <w:pPr>
        <w:rPr>
          <w:b/>
        </w:rPr>
      </w:pPr>
      <w:r>
        <w:rPr>
          <w:b/>
          <w:noProof/>
          <w:lang w:val="fr-BE" w:eastAsia="fr-BE"/>
        </w:rPr>
        <w:drawing>
          <wp:inline distT="0" distB="0" distL="0" distR="0">
            <wp:extent cx="9395681" cy="381435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terior-inferior-wraparound-LAD.jpg"/>
                    <pic:cNvPicPr/>
                  </pic:nvPicPr>
                  <pic:blipFill>
                    <a:blip r:embed="rId10"/>
                    <a:stretch>
                      <a:fillRect/>
                    </a:stretch>
                  </pic:blipFill>
                  <pic:spPr>
                    <a:xfrm>
                      <a:off x="0" y="0"/>
                      <a:ext cx="9399837" cy="3816041"/>
                    </a:xfrm>
                    <a:prstGeom prst="rect">
                      <a:avLst/>
                    </a:prstGeom>
                  </pic:spPr>
                </pic:pic>
              </a:graphicData>
            </a:graphic>
          </wp:inline>
        </w:drawing>
      </w:r>
      <w:r>
        <w:rPr>
          <w:b/>
          <w:noProof/>
          <w:lang w:val="fr-BE" w:eastAsia="fr-BE"/>
        </w:rPr>
        <w:drawing>
          <wp:inline distT="0" distB="0" distL="0" distR="0">
            <wp:extent cx="5429524" cy="406690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nknown1.jpg"/>
                    <pic:cNvPicPr/>
                  </pic:nvPicPr>
                  <pic:blipFill>
                    <a:blip r:embed="rId11"/>
                    <a:stretch>
                      <a:fillRect/>
                    </a:stretch>
                  </pic:blipFill>
                  <pic:spPr>
                    <a:xfrm>
                      <a:off x="0" y="0"/>
                      <a:ext cx="5457286" cy="4087698"/>
                    </a:xfrm>
                    <a:prstGeom prst="rect">
                      <a:avLst/>
                    </a:prstGeom>
                  </pic:spPr>
                </pic:pic>
              </a:graphicData>
            </a:graphic>
          </wp:inline>
        </w:drawing>
      </w:r>
    </w:p>
    <w:p w:rsidR="00C47D52" w:rsidRPr="00B75D40" w:rsidRDefault="00004555">
      <w:pPr>
        <w:rPr>
          <w:b/>
        </w:rPr>
      </w:pPr>
      <w:r>
        <w:rPr>
          <w:b/>
          <w:noProof/>
          <w:lang w:val="fr-BE" w:eastAsia="fr-BE"/>
        </w:rPr>
        <w:drawing>
          <wp:inline distT="0" distB="0" distL="0" distR="0">
            <wp:extent cx="8062327" cy="3796937"/>
            <wp:effectExtent l="0" t="0" r="254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nknown.png"/>
                    <pic:cNvPicPr/>
                  </pic:nvPicPr>
                  <pic:blipFill>
                    <a:blip r:embed="rId12"/>
                    <a:stretch>
                      <a:fillRect/>
                    </a:stretch>
                  </pic:blipFill>
                  <pic:spPr>
                    <a:xfrm>
                      <a:off x="0" y="0"/>
                      <a:ext cx="8092725" cy="3811253"/>
                    </a:xfrm>
                    <a:prstGeom prst="rect">
                      <a:avLst/>
                    </a:prstGeom>
                  </pic:spPr>
                </pic:pic>
              </a:graphicData>
            </a:graphic>
          </wp:inline>
        </w:drawing>
      </w:r>
    </w:p>
    <w:sectPr w:rsidR="00C47D52" w:rsidRPr="00B75D40" w:rsidSect="00FE03D8">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80" w:rsidRDefault="00F45E80" w:rsidP="00564B60">
      <w:r>
        <w:separator/>
      </w:r>
    </w:p>
  </w:endnote>
  <w:endnote w:type="continuationSeparator" w:id="0">
    <w:p w:rsidR="00F45E80" w:rsidRDefault="00F45E80" w:rsidP="0056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80" w:rsidRDefault="00F45E80" w:rsidP="00564B60">
      <w:r>
        <w:separator/>
      </w:r>
    </w:p>
  </w:footnote>
  <w:footnote w:type="continuationSeparator" w:id="0">
    <w:p w:rsidR="00F45E80" w:rsidRDefault="00F45E80" w:rsidP="00564B60">
      <w:r>
        <w:continuationSeparator/>
      </w:r>
    </w:p>
  </w:footnote>
  <w:footnote w:id="1">
    <w:p w:rsidR="00564B60" w:rsidRDefault="00564B60">
      <w:pPr>
        <w:pStyle w:val="Notedebasdepage"/>
      </w:pPr>
      <w:r>
        <w:rPr>
          <w:rStyle w:val="Appelnotedebasdep"/>
        </w:rPr>
        <w:footnoteRef/>
      </w:r>
      <w:r>
        <w:t xml:space="preserve"> </w:t>
      </w:r>
      <w:r w:rsidR="00993A86">
        <w:t>Nivel de competență și număr de participanți</w:t>
      </w:r>
    </w:p>
  </w:footnote>
  <w:footnote w:id="2">
    <w:p w:rsidR="00564B60" w:rsidRDefault="00564B60">
      <w:pPr>
        <w:pStyle w:val="Notedebasdepage"/>
      </w:pPr>
      <w:r>
        <w:rPr>
          <w:rStyle w:val="Appelnotedebasdep"/>
        </w:rPr>
        <w:footnoteRef/>
      </w:r>
      <w:r w:rsidR="00993A86">
        <w:t xml:space="preserve"> Cuvinte-cheie ale scenariului</w:t>
      </w:r>
    </w:p>
  </w:footnote>
  <w:footnote w:id="3">
    <w:p w:rsidR="00993A86" w:rsidRDefault="00993A86" w:rsidP="00993A86">
      <w:pPr>
        <w:pStyle w:val="Notedebasdepage"/>
      </w:pPr>
    </w:p>
  </w:footnote>
  <w:footnote w:id="4">
    <w:p w:rsidR="004C3CFD" w:rsidRDefault="004C3CFD">
      <w:pPr>
        <w:pStyle w:val="Notedebasdepage"/>
      </w:pPr>
    </w:p>
  </w:footnote>
  <w:footnote w:id="5">
    <w:p w:rsidR="00F81E90" w:rsidRDefault="00F81E90">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059"/>
    <w:multiLevelType w:val="hybridMultilevel"/>
    <w:tmpl w:val="F1EA2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B56392"/>
    <w:multiLevelType w:val="hybridMultilevel"/>
    <w:tmpl w:val="32A2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E5AB2"/>
    <w:multiLevelType w:val="hybridMultilevel"/>
    <w:tmpl w:val="74B0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C1631"/>
    <w:multiLevelType w:val="hybridMultilevel"/>
    <w:tmpl w:val="169A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53969"/>
    <w:multiLevelType w:val="hybridMultilevel"/>
    <w:tmpl w:val="835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419A7"/>
    <w:multiLevelType w:val="hybridMultilevel"/>
    <w:tmpl w:val="A822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15153"/>
    <w:multiLevelType w:val="hybridMultilevel"/>
    <w:tmpl w:val="4D10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3484C"/>
    <w:multiLevelType w:val="hybridMultilevel"/>
    <w:tmpl w:val="B9DC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24E09"/>
    <w:multiLevelType w:val="hybridMultilevel"/>
    <w:tmpl w:val="F468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60470"/>
    <w:multiLevelType w:val="hybridMultilevel"/>
    <w:tmpl w:val="E4C0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80B07"/>
    <w:multiLevelType w:val="hybridMultilevel"/>
    <w:tmpl w:val="5C9E73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60420A78"/>
    <w:multiLevelType w:val="hybridMultilevel"/>
    <w:tmpl w:val="AE4C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452F5"/>
    <w:multiLevelType w:val="hybridMultilevel"/>
    <w:tmpl w:val="A1E0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263CD"/>
    <w:multiLevelType w:val="hybridMultilevel"/>
    <w:tmpl w:val="1C3E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3"/>
  </w:num>
  <w:num w:numId="5">
    <w:abstractNumId w:val="1"/>
  </w:num>
  <w:num w:numId="6">
    <w:abstractNumId w:val="9"/>
  </w:num>
  <w:num w:numId="7">
    <w:abstractNumId w:val="6"/>
  </w:num>
  <w:num w:numId="8">
    <w:abstractNumId w:val="4"/>
  </w:num>
  <w:num w:numId="9">
    <w:abstractNumId w:val="2"/>
  </w:num>
  <w:num w:numId="10">
    <w:abstractNumId w:val="11"/>
  </w:num>
  <w:num w:numId="11">
    <w:abstractNumId w:val="3"/>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52"/>
    <w:rsid w:val="00004555"/>
    <w:rsid w:val="00015D02"/>
    <w:rsid w:val="00061434"/>
    <w:rsid w:val="00066B6C"/>
    <w:rsid w:val="0008607E"/>
    <w:rsid w:val="00086A26"/>
    <w:rsid w:val="000B5ACA"/>
    <w:rsid w:val="000D2B28"/>
    <w:rsid w:val="00102567"/>
    <w:rsid w:val="00123DD2"/>
    <w:rsid w:val="00124212"/>
    <w:rsid w:val="0015638A"/>
    <w:rsid w:val="00171928"/>
    <w:rsid w:val="001807C1"/>
    <w:rsid w:val="0018200A"/>
    <w:rsid w:val="00192C09"/>
    <w:rsid w:val="001A06D7"/>
    <w:rsid w:val="001C0CE6"/>
    <w:rsid w:val="001E0CDA"/>
    <w:rsid w:val="00220C97"/>
    <w:rsid w:val="00282673"/>
    <w:rsid w:val="002A59E4"/>
    <w:rsid w:val="003178C7"/>
    <w:rsid w:val="0032050C"/>
    <w:rsid w:val="00326579"/>
    <w:rsid w:val="00333299"/>
    <w:rsid w:val="0033575B"/>
    <w:rsid w:val="00346A43"/>
    <w:rsid w:val="003B0C24"/>
    <w:rsid w:val="00410ED6"/>
    <w:rsid w:val="00425C44"/>
    <w:rsid w:val="00443AF5"/>
    <w:rsid w:val="004A1473"/>
    <w:rsid w:val="004A4375"/>
    <w:rsid w:val="004A68F6"/>
    <w:rsid w:val="004C3CFD"/>
    <w:rsid w:val="004C4F54"/>
    <w:rsid w:val="004C69BD"/>
    <w:rsid w:val="0052090F"/>
    <w:rsid w:val="00520BB7"/>
    <w:rsid w:val="00525001"/>
    <w:rsid w:val="00530A7F"/>
    <w:rsid w:val="00533B1C"/>
    <w:rsid w:val="005618E6"/>
    <w:rsid w:val="00564B60"/>
    <w:rsid w:val="00585EB3"/>
    <w:rsid w:val="00587FF9"/>
    <w:rsid w:val="00595985"/>
    <w:rsid w:val="005A5C8C"/>
    <w:rsid w:val="005A6C57"/>
    <w:rsid w:val="00611ED9"/>
    <w:rsid w:val="00622ADA"/>
    <w:rsid w:val="00653C39"/>
    <w:rsid w:val="00656A24"/>
    <w:rsid w:val="006612F8"/>
    <w:rsid w:val="00684506"/>
    <w:rsid w:val="006B6888"/>
    <w:rsid w:val="00712583"/>
    <w:rsid w:val="007139F2"/>
    <w:rsid w:val="00740EA8"/>
    <w:rsid w:val="007810D6"/>
    <w:rsid w:val="00785E58"/>
    <w:rsid w:val="007A1DAE"/>
    <w:rsid w:val="007A6A30"/>
    <w:rsid w:val="007B1FBF"/>
    <w:rsid w:val="007D3898"/>
    <w:rsid w:val="00852273"/>
    <w:rsid w:val="00861CA8"/>
    <w:rsid w:val="00890AAB"/>
    <w:rsid w:val="008B3991"/>
    <w:rsid w:val="008C548B"/>
    <w:rsid w:val="00972F02"/>
    <w:rsid w:val="00984046"/>
    <w:rsid w:val="00986107"/>
    <w:rsid w:val="00993A86"/>
    <w:rsid w:val="009D46BF"/>
    <w:rsid w:val="009E4465"/>
    <w:rsid w:val="00A01D47"/>
    <w:rsid w:val="00A04EAE"/>
    <w:rsid w:val="00A17E2F"/>
    <w:rsid w:val="00A40BC0"/>
    <w:rsid w:val="00A52AB7"/>
    <w:rsid w:val="00A71175"/>
    <w:rsid w:val="00AC2FA1"/>
    <w:rsid w:val="00AD3671"/>
    <w:rsid w:val="00AF5601"/>
    <w:rsid w:val="00B75D40"/>
    <w:rsid w:val="00B834E2"/>
    <w:rsid w:val="00B84F55"/>
    <w:rsid w:val="00B9238B"/>
    <w:rsid w:val="00B9370D"/>
    <w:rsid w:val="00BB0938"/>
    <w:rsid w:val="00BC3091"/>
    <w:rsid w:val="00BC5CEE"/>
    <w:rsid w:val="00C47D52"/>
    <w:rsid w:val="00C74155"/>
    <w:rsid w:val="00CC7370"/>
    <w:rsid w:val="00CE4010"/>
    <w:rsid w:val="00D60E07"/>
    <w:rsid w:val="00D6329E"/>
    <w:rsid w:val="00D96825"/>
    <w:rsid w:val="00DA012A"/>
    <w:rsid w:val="00DC6783"/>
    <w:rsid w:val="00DC6856"/>
    <w:rsid w:val="00DD68E6"/>
    <w:rsid w:val="00DF14E0"/>
    <w:rsid w:val="00DF676D"/>
    <w:rsid w:val="00E05CA4"/>
    <w:rsid w:val="00E1077E"/>
    <w:rsid w:val="00E43AEF"/>
    <w:rsid w:val="00E45B50"/>
    <w:rsid w:val="00E479C4"/>
    <w:rsid w:val="00E7307A"/>
    <w:rsid w:val="00E96D45"/>
    <w:rsid w:val="00EA0C70"/>
    <w:rsid w:val="00EA389A"/>
    <w:rsid w:val="00EB0408"/>
    <w:rsid w:val="00EB267E"/>
    <w:rsid w:val="00ED11D1"/>
    <w:rsid w:val="00ED5A0A"/>
    <w:rsid w:val="00EE01DB"/>
    <w:rsid w:val="00F45E80"/>
    <w:rsid w:val="00F47E8E"/>
    <w:rsid w:val="00F811BD"/>
    <w:rsid w:val="00F81E90"/>
    <w:rsid w:val="00FA1531"/>
    <w:rsid w:val="00FD0202"/>
    <w:rsid w:val="00FE03D8"/>
    <w:rsid w:val="00FE5274"/>
    <w:rsid w:val="00FE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0BCB5B-4D61-4DEE-8FD6-868C72BE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6A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6A26"/>
    <w:rPr>
      <w:rFonts w:ascii="Lucida Grande" w:hAnsi="Lucida Grande" w:cs="Lucida Grande"/>
      <w:sz w:val="18"/>
      <w:szCs w:val="18"/>
    </w:rPr>
  </w:style>
  <w:style w:type="table" w:styleId="Grilledutableau">
    <w:name w:val="Table Grid"/>
    <w:basedOn w:val="TableauNormal"/>
    <w:uiPriority w:val="59"/>
    <w:rsid w:val="00B7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64B60"/>
    <w:rPr>
      <w:sz w:val="20"/>
      <w:szCs w:val="20"/>
    </w:rPr>
  </w:style>
  <w:style w:type="character" w:customStyle="1" w:styleId="NotedebasdepageCar">
    <w:name w:val="Note de bas de page Car"/>
    <w:basedOn w:val="Policepardfaut"/>
    <w:link w:val="Notedebasdepage"/>
    <w:uiPriority w:val="99"/>
    <w:semiHidden/>
    <w:rsid w:val="00564B60"/>
    <w:rPr>
      <w:sz w:val="20"/>
      <w:szCs w:val="20"/>
    </w:rPr>
  </w:style>
  <w:style w:type="character" w:styleId="Appelnotedebasdep">
    <w:name w:val="footnote reference"/>
    <w:basedOn w:val="Policepardfaut"/>
    <w:uiPriority w:val="99"/>
    <w:semiHidden/>
    <w:unhideWhenUsed/>
    <w:rsid w:val="00564B60"/>
    <w:rPr>
      <w:vertAlign w:val="superscript"/>
    </w:rPr>
  </w:style>
  <w:style w:type="paragraph" w:styleId="En-tte">
    <w:name w:val="header"/>
    <w:basedOn w:val="Normal"/>
    <w:link w:val="En-tteCar"/>
    <w:uiPriority w:val="99"/>
    <w:unhideWhenUsed/>
    <w:rsid w:val="004A4375"/>
    <w:pPr>
      <w:tabs>
        <w:tab w:val="center" w:pos="4536"/>
        <w:tab w:val="right" w:pos="9072"/>
      </w:tabs>
    </w:pPr>
  </w:style>
  <w:style w:type="character" w:customStyle="1" w:styleId="En-tteCar">
    <w:name w:val="En-tête Car"/>
    <w:basedOn w:val="Policepardfaut"/>
    <w:link w:val="En-tte"/>
    <w:uiPriority w:val="99"/>
    <w:rsid w:val="004A4375"/>
  </w:style>
  <w:style w:type="paragraph" w:styleId="Pieddepage">
    <w:name w:val="footer"/>
    <w:basedOn w:val="Normal"/>
    <w:link w:val="PieddepageCar"/>
    <w:uiPriority w:val="99"/>
    <w:unhideWhenUsed/>
    <w:rsid w:val="004A4375"/>
    <w:pPr>
      <w:tabs>
        <w:tab w:val="center" w:pos="4536"/>
        <w:tab w:val="right" w:pos="9072"/>
      </w:tabs>
    </w:pPr>
  </w:style>
  <w:style w:type="character" w:customStyle="1" w:styleId="PieddepageCar">
    <w:name w:val="Pied de page Car"/>
    <w:basedOn w:val="Policepardfaut"/>
    <w:link w:val="Pieddepage"/>
    <w:uiPriority w:val="99"/>
    <w:rsid w:val="004A4375"/>
  </w:style>
  <w:style w:type="paragraph" w:styleId="Paragraphedeliste">
    <w:name w:val="List Paragraph"/>
    <w:basedOn w:val="Normal"/>
    <w:uiPriority w:val="34"/>
    <w:qFormat/>
    <w:rsid w:val="00712583"/>
    <w:pPr>
      <w:ind w:left="720"/>
      <w:contextualSpacing/>
    </w:pPr>
  </w:style>
  <w:style w:type="paragraph" w:customStyle="1" w:styleId="p1">
    <w:name w:val="p1"/>
    <w:basedOn w:val="Normal"/>
    <w:rsid w:val="00CE4010"/>
    <w:rPr>
      <w:rFonts w:ascii="Times" w:hAnsi="Times" w:cs="Times New Roman"/>
      <w:sz w:val="12"/>
      <w:szCs w:val="12"/>
      <w:lang w:val="en-GB" w:eastAsia="en-GB"/>
    </w:rPr>
  </w:style>
  <w:style w:type="paragraph" w:styleId="PrformatHTML">
    <w:name w:val="HTML Preformatted"/>
    <w:basedOn w:val="Normal"/>
    <w:link w:val="PrformatHTMLCar"/>
    <w:uiPriority w:val="99"/>
    <w:semiHidden/>
    <w:unhideWhenUsed/>
    <w:rsid w:val="0032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formatHTMLCar">
    <w:name w:val="Préformaté HTML Car"/>
    <w:basedOn w:val="Policepardfaut"/>
    <w:link w:val="PrformatHTML"/>
    <w:uiPriority w:val="99"/>
    <w:semiHidden/>
    <w:rsid w:val="00326579"/>
    <w:rPr>
      <w:rFonts w:ascii="Courier New"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8265">
      <w:bodyDiv w:val="1"/>
      <w:marLeft w:val="0"/>
      <w:marRight w:val="0"/>
      <w:marTop w:val="0"/>
      <w:marBottom w:val="0"/>
      <w:divBdr>
        <w:top w:val="none" w:sz="0" w:space="0" w:color="auto"/>
        <w:left w:val="none" w:sz="0" w:space="0" w:color="auto"/>
        <w:bottom w:val="none" w:sz="0" w:space="0" w:color="auto"/>
        <w:right w:val="none" w:sz="0" w:space="0" w:color="auto"/>
      </w:divBdr>
    </w:div>
    <w:div w:id="1203439313">
      <w:bodyDiv w:val="1"/>
      <w:marLeft w:val="0"/>
      <w:marRight w:val="0"/>
      <w:marTop w:val="0"/>
      <w:marBottom w:val="0"/>
      <w:divBdr>
        <w:top w:val="none" w:sz="0" w:space="0" w:color="auto"/>
        <w:left w:val="none" w:sz="0" w:space="0" w:color="auto"/>
        <w:bottom w:val="none" w:sz="0" w:space="0" w:color="auto"/>
        <w:right w:val="none" w:sz="0" w:space="0" w:color="auto"/>
      </w:divBdr>
    </w:div>
    <w:div w:id="1809395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C342-1F08-40BF-BE5B-01BFC718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1966</Words>
  <Characters>10818</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Descartes</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Ouersighni</dc:creator>
  <cp:lastModifiedBy>Pauline Gazzotti</cp:lastModifiedBy>
  <cp:revision>2</cp:revision>
  <dcterms:created xsi:type="dcterms:W3CDTF">2018-11-29T09:59:00Z</dcterms:created>
  <dcterms:modified xsi:type="dcterms:W3CDTF">2018-11-29T09:59:00Z</dcterms:modified>
</cp:coreProperties>
</file>